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10598-2024-QO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北京遇青春美容有限责任公司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91110108MA01G2P69U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北京遇青春美容有限责任公司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北京市海淀区复兴路47号天行建商务大厦0907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北京市海淀区苏州街33号公寓1302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Q：美容服务（需资质许可除外）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O：美容服务（需资质许可除外）所涉及场所的相关职业健康安全管理活动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北京遇青春美容有限责任公司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北京市海淀区复兴路47号天行建商务大厦0907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北京市海淀区复兴路47号天行建商务大厦0907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Q：美容服务（需资质许可除外）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O：美容服务（需资质许可除外）所涉及场所的相关职业健康安全管理活动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