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24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碧兴物联科技（深圳）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2日 上午至2024年07月12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