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北京遇青春美容有限责任公司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8:30:00上午至2024-06-21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北京市海淀区复兴路47号天行建商务大厦0907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北京市海淀区复兴路47号天行建商务大厦0907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