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上海惠拓信息技术有限公司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2024-06-27上午至2024-06-27上午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