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海珀(滁州)材料科技有限公司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r>
              <w:rPr>
                <w:rFonts w:hint="eastAsia"/>
                <w:b/>
                <w:color w:val="000000" w:themeColor="text1"/>
                <w:sz w:val="20"/>
                <w:szCs w:val="20"/>
              </w:rPr>
              <w:t>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海珀(滁州)材料科技有限公司</w:t>
            </w:r>
          </w:p>
        </w:tc>
        <w:tc>
          <w:tcPr>
            <w:tcW w:w="1134" w:type="dxa"/>
            <w:gridSpan w:val="3"/>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1" w:name="注册地址"/>
            <w:r>
              <w:rPr>
                <w:rFonts w:ascii="宋体" w:hAnsi="宋体"/>
                <w:b/>
                <w:color w:val="000000" w:themeColor="text1"/>
                <w:sz w:val="20"/>
                <w:szCs w:val="20"/>
              </w:rPr>
              <w:t>安徽省滁州市镇江路5号</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2" w:name="注册邮编"/>
            <w:r>
              <w:rPr>
                <w:rFonts w:ascii="宋体" w:hAnsi="宋体"/>
                <w:b/>
                <w:color w:val="000000" w:themeColor="text1"/>
                <w:spacing w:val="-20"/>
                <w:sz w:val="20"/>
                <w:szCs w:val="20"/>
              </w:rPr>
              <w:t>100101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安徽省滁州市镇江路5号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3" w:name="办公邮编"/>
            <w:r>
              <w:rPr>
                <w:rFonts w:ascii="宋体" w:hAnsi="宋体"/>
                <w:b/>
                <w:color w:val="000000" w:themeColor="text1"/>
                <w:sz w:val="20"/>
                <w:szCs w:val="20"/>
              </w:rPr>
              <w:t>100101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4" w:name="联系人"/>
            <w:r>
              <w:rPr>
                <w:rFonts w:ascii="宋体" w:hAnsi="宋体"/>
                <w:b/>
                <w:color w:val="000000" w:themeColor="text1"/>
                <w:sz w:val="20"/>
                <w:szCs w:val="20"/>
              </w:rPr>
              <w:t>陈尚英</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 xml:space="preserve"> </w:t>
            </w:r>
            <w:bookmarkStart w:id="5" w:name="联系人手机"/>
            <w:r>
              <w:rPr>
                <w:rFonts w:ascii="宋体" w:hAnsi="宋体"/>
                <w:b/>
                <w:color w:val="000000" w:themeColor="text1"/>
                <w:sz w:val="20"/>
                <w:szCs w:val="20"/>
              </w:rPr>
              <w:t>13450332229</w:t>
            </w:r>
            <w:bookmarkEnd w:id="5"/>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7" w:name="法人"/>
            <w:r>
              <w:rPr>
                <w:rFonts w:ascii="宋体" w:hAnsi="宋体"/>
                <w:b/>
                <w:color w:val="000000" w:themeColor="text1"/>
                <w:sz w:val="20"/>
                <w:szCs w:val="20"/>
              </w:rPr>
              <w:t>Lok,On Kenneth</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8" w:name="最高管理者"/>
            <w:bookmarkEnd w:id="8"/>
            <w:r>
              <w:rPr>
                <w:rFonts w:hint="eastAsia" w:ascii="宋体" w:hAnsi="宋体"/>
                <w:b/>
                <w:color w:val="000000" w:themeColor="text1"/>
                <w:spacing w:val="-20"/>
                <w:sz w:val="20"/>
                <w:szCs w:val="20"/>
              </w:rPr>
              <w:t>王仁义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陈尚英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b/>
                <w:color w:val="000000" w:themeColor="text1"/>
                <w:sz w:val="20"/>
                <w:szCs w:val="20"/>
                <w:u w:val="single"/>
                <w:lang w:val="en-US" w:eastAsia="zh-CN"/>
              </w:rPr>
            </w:pPr>
            <w:bookmarkStart w:id="9" w:name="审核范围"/>
          </w:p>
          <w:p>
            <w:pPr>
              <w:spacing w:line="320" w:lineRule="exact"/>
              <w:rPr>
                <w:rFonts w:ascii="宋体" w:hAnsi="宋体"/>
                <w:b/>
                <w:color w:val="000000" w:themeColor="text1"/>
                <w:sz w:val="20"/>
                <w:szCs w:val="20"/>
                <w:u w:val="single"/>
              </w:rPr>
            </w:pPr>
            <w:r>
              <w:rPr>
                <w:rFonts w:hint="eastAsia" w:ascii="宋体" w:hAnsi="宋体"/>
                <w:b/>
                <w:color w:val="000000" w:themeColor="text1"/>
                <w:sz w:val="20"/>
                <w:szCs w:val="20"/>
                <w:u w:val="single"/>
                <w:lang w:val="en-US" w:eastAsia="zh-CN"/>
              </w:rPr>
              <w:t>范围变更为：</w:t>
            </w:r>
            <w:r>
              <w:rPr>
                <w:rFonts w:hint="eastAsia" w:ascii="宋体" w:hAnsi="宋体"/>
                <w:b/>
                <w:color w:val="000000" w:themeColor="text1"/>
                <w:sz w:val="20"/>
                <w:szCs w:val="20"/>
                <w:u w:val="single"/>
              </w:rPr>
              <w:t>光电材料、半导体、光伏电子产业的设备</w:t>
            </w:r>
            <w:r>
              <w:rPr>
                <w:rFonts w:hint="eastAsia" w:ascii="宋体" w:hAnsi="宋体"/>
                <w:b/>
                <w:color w:val="000000" w:themeColor="text1"/>
                <w:sz w:val="20"/>
                <w:szCs w:val="20"/>
                <w:u w:val="single"/>
                <w:lang w:val="en-US" w:eastAsia="zh-CN"/>
              </w:rPr>
              <w:t>部件</w:t>
            </w:r>
            <w:r>
              <w:rPr>
                <w:rFonts w:hint="eastAsia" w:ascii="宋体" w:hAnsi="宋体"/>
                <w:b/>
                <w:color w:val="000000" w:themeColor="text1"/>
                <w:sz w:val="20"/>
                <w:szCs w:val="20"/>
                <w:u w:val="single"/>
              </w:rPr>
              <w:t>维修</w:t>
            </w:r>
            <w:bookmarkEnd w:id="9"/>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0" w:name="专业代码"/>
            <w:r>
              <w:rPr>
                <w:rFonts w:hint="eastAsia" w:ascii="宋体" w:hAnsi="宋体"/>
                <w:b/>
                <w:color w:val="000000" w:themeColor="text1"/>
                <w:sz w:val="20"/>
                <w:szCs w:val="20"/>
              </w:rPr>
              <w:t>19.16.00</w:t>
            </w:r>
            <w:bookmarkEnd w:id="1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1"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ascii="宋体" w:hAnsi="宋体"/>
                <w:b/>
                <w:color w:val="000000" w:themeColor="text1"/>
                <w:sz w:val="20"/>
                <w:szCs w:val="20"/>
              </w:rPr>
              <w:t>-</w:t>
            </w:r>
            <w:r>
              <w:rPr>
                <w:rFonts w:hint="eastAsia" w:ascii="宋体" w:hAnsi="宋体"/>
                <w:b/>
                <w:color w:val="000000" w:themeColor="text1"/>
                <w:sz w:val="20"/>
                <w:szCs w:val="20"/>
                <w:lang w:val="en-US" w:eastAsia="zh-CN"/>
              </w:rPr>
              <w:t>01</w:t>
            </w:r>
            <w:r>
              <w:rPr>
                <w:rFonts w:ascii="宋体" w:hAnsi="宋体"/>
                <w:b/>
                <w:color w:val="000000" w:themeColor="text1"/>
                <w:sz w:val="20"/>
                <w:szCs w:val="20"/>
              </w:rPr>
              <w:t>-</w:t>
            </w:r>
            <w:r>
              <w:rPr>
                <w:rFonts w:hint="eastAsia" w:ascii="宋体" w:hAnsi="宋体"/>
                <w:b/>
                <w:color w:val="000000" w:themeColor="text1"/>
                <w:sz w:val="20"/>
                <w:szCs w:val="20"/>
                <w:lang w:val="en-US" w:eastAsia="zh-CN"/>
              </w:rPr>
              <w:t>02</w:t>
            </w:r>
            <w:r>
              <w:rPr>
                <w:rFonts w:ascii="宋体" w:hAnsi="宋体"/>
                <w:b/>
                <w:color w:val="000000" w:themeColor="text1"/>
                <w:sz w:val="20"/>
                <w:szCs w:val="20"/>
              </w:rPr>
              <w:t xml:space="preserve"> 0:00:00</w:t>
            </w:r>
            <w:bookmarkEnd w:id="1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rPr>
              <w:t>负责内审的实施；负责人力资源管理；组织知识管理；组织内外部沟通</w:t>
            </w:r>
            <w:r>
              <w:rPr>
                <w:rFonts w:hint="eastAsia" w:ascii="宋体" w:hAnsi="宋体"/>
                <w:b/>
                <w:color w:val="000000" w:themeColor="text1"/>
                <w:spacing w:val="-20"/>
                <w:sz w:val="20"/>
                <w:szCs w:val="20"/>
                <w:u w:val="singl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lang w:val="en-US" w:eastAsia="zh-CN"/>
              </w:rPr>
              <w:t>采购过程控制；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项目部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Cs w:val="21"/>
                <w:u w:val="single"/>
              </w:rPr>
              <w:t>负责基础设施及工作环境管理；</w:t>
            </w:r>
            <w:r>
              <w:rPr>
                <w:rFonts w:hint="eastAsia" w:ascii="宋体" w:hAnsi="宋体"/>
                <w:b/>
                <w:color w:val="000000" w:themeColor="text1"/>
                <w:spacing w:val="-20"/>
                <w:sz w:val="20"/>
                <w:szCs w:val="20"/>
                <w:u w:val="single"/>
              </w:rPr>
              <w:t>监视测量管理体系</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rPr>
              <w:t>；</w:t>
            </w:r>
            <w:r>
              <w:rPr>
                <w:rFonts w:hint="eastAsia" w:ascii="宋体" w:hAnsi="宋体"/>
                <w:b/>
                <w:color w:val="000000" w:themeColor="text1"/>
                <w:spacing w:val="-20"/>
                <w:szCs w:val="21"/>
                <w:u w:val="single"/>
                <w:lang w:val="en-US" w:eastAsia="zh-CN"/>
              </w:rPr>
              <w:t>服务</w:t>
            </w:r>
            <w:r>
              <w:rPr>
                <w:rFonts w:hint="eastAsia" w:ascii="宋体" w:hAnsi="宋体"/>
                <w:b/>
                <w:color w:val="000000" w:themeColor="text1"/>
                <w:spacing w:val="-20"/>
                <w:szCs w:val="21"/>
                <w:u w:val="single"/>
              </w:rPr>
              <w:t>过程控制；放行控制；不符合及纠正措施控制</w:t>
            </w:r>
            <w:r>
              <w:rPr>
                <w:rFonts w:hint="eastAsia" w:ascii="宋体" w:hAnsi="宋体"/>
                <w:b/>
                <w:color w:val="000000" w:themeColor="text1"/>
                <w:spacing w:val="-20"/>
                <w:sz w:val="20"/>
                <w:szCs w:val="20"/>
                <w:u w:val="single"/>
              </w:rPr>
              <w:t>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注册</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经营</w:t>
            </w:r>
            <w:r>
              <w:rPr>
                <w:rFonts w:hint="eastAsia" w:ascii="宋体" w:hAnsi="宋体"/>
                <w:b/>
                <w:color w:val="000000" w:themeColor="text1"/>
                <w:sz w:val="20"/>
                <w:szCs w:val="20"/>
                <w:lang w:val="en-US" w:eastAsia="zh-CN"/>
              </w:rPr>
              <w:t>地</w:t>
            </w:r>
          </w:p>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光电材料、半导体、光伏电子产业的设备</w:t>
            </w:r>
            <w:r>
              <w:rPr>
                <w:rFonts w:hint="eastAsia" w:ascii="宋体" w:hAnsi="宋体"/>
                <w:b/>
                <w:color w:val="000000" w:themeColor="text1"/>
                <w:spacing w:val="-20"/>
                <w:sz w:val="20"/>
                <w:szCs w:val="20"/>
                <w:u w:val="single"/>
                <w:lang w:val="en-US" w:eastAsia="zh-CN"/>
              </w:rPr>
              <w:t>部件</w:t>
            </w:r>
            <w:r>
              <w:rPr>
                <w:rFonts w:hint="eastAsia" w:ascii="宋体" w:hAnsi="宋体"/>
                <w:b/>
                <w:color w:val="000000" w:themeColor="text1"/>
                <w:spacing w:val="-20"/>
                <w:sz w:val="20"/>
                <w:szCs w:val="20"/>
                <w:u w:val="single"/>
              </w:rPr>
              <w:t xml:space="preserve">维修 </w:t>
            </w:r>
          </w:p>
        </w:tc>
        <w:tc>
          <w:tcPr>
            <w:tcW w:w="3555" w:type="dxa"/>
          </w:tcPr>
          <w:p>
            <w:pPr>
              <w:jc w:val="center"/>
              <w:rPr>
                <w:rFonts w:ascii="宋体" w:hAnsi="宋体"/>
                <w:b/>
                <w:color w:val="000000" w:themeColor="text1"/>
                <w:spacing w:val="-20"/>
                <w:sz w:val="20"/>
                <w:szCs w:val="20"/>
                <w:u w:val="single"/>
              </w:rPr>
            </w:pPr>
            <w:bookmarkStart w:id="12" w:name="生产地址"/>
            <w:r>
              <w:rPr>
                <w:rFonts w:ascii="宋体" w:hAnsi="宋体"/>
                <w:b/>
                <w:color w:val="000000" w:themeColor="text1"/>
                <w:spacing w:val="-20"/>
                <w:sz w:val="20"/>
                <w:szCs w:val="20"/>
                <w:u w:val="single"/>
              </w:rPr>
              <w:t>安徽省滁州市镇江路5号</w:t>
            </w:r>
            <w:bookmarkEnd w:id="12"/>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光电材料、半导体、光伏电子产业的设备</w:t>
            </w:r>
            <w:r>
              <w:rPr>
                <w:rFonts w:hint="eastAsia"/>
                <w:b/>
                <w:color w:val="000000" w:themeColor="text1"/>
                <w:sz w:val="20"/>
                <w:szCs w:val="20"/>
                <w:lang w:val="en-US" w:eastAsia="zh-CN"/>
              </w:rPr>
              <w:t>部件</w:t>
            </w:r>
            <w:r>
              <w:rPr>
                <w:rFonts w:hint="eastAsia"/>
                <w:b/>
                <w:color w:val="000000" w:themeColor="text1"/>
                <w:sz w:val="20"/>
                <w:szCs w:val="20"/>
              </w:rPr>
              <w:t xml:space="preserve">维修 </w:t>
            </w:r>
          </w:p>
        </w:tc>
        <w:tc>
          <w:tcPr>
            <w:tcW w:w="1101" w:type="dxa"/>
          </w:tcPr>
          <w:p>
            <w:pPr>
              <w:rPr>
                <w:b/>
                <w:color w:val="000000" w:themeColor="text1"/>
                <w:sz w:val="20"/>
                <w:szCs w:val="20"/>
              </w:rPr>
            </w:pPr>
            <w:r>
              <w:rPr>
                <w:rFonts w:hint="eastAsia"/>
                <w:b/>
                <w:color w:val="000000" w:themeColor="text1"/>
                <w:sz w:val="20"/>
                <w:szCs w:val="20"/>
                <w:lang w:val="en-US" w:eastAsia="zh-CN"/>
              </w:rPr>
              <w:t>维修</w:t>
            </w:r>
            <w:r>
              <w:rPr>
                <w:rFonts w:hint="eastAsia"/>
                <w:b/>
                <w:color w:val="000000" w:themeColor="text1"/>
                <w:sz w:val="20"/>
                <w:szCs w:val="20"/>
              </w:rPr>
              <w:t>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lang w:val="en-US" w:eastAsia="zh-CN"/>
              </w:rPr>
              <w:t>客户SOP、QC检验规范</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3" w:name="OLE_LINK1"/>
      <w:r>
        <w:rPr>
          <w:rFonts w:hint="eastAsia"/>
          <w:b/>
          <w:color w:val="000000" w:themeColor="text1"/>
          <w:spacing w:val="-10"/>
          <w:szCs w:val="21"/>
          <w:lang w:val="en-US" w:eastAsia="zh-CN"/>
        </w:rPr>
        <w:t>2</w:t>
      </w:r>
      <w:r>
        <w:rPr>
          <w:rFonts w:hint="eastAsia"/>
          <w:b/>
          <w:color w:val="000000" w:themeColor="text1"/>
          <w:spacing w:val="-10"/>
          <w:szCs w:val="21"/>
        </w:rPr>
        <w:t>日</w:t>
      </w:r>
      <w:bookmarkEnd w:id="13"/>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rPr>
            </w:pPr>
            <w:r>
              <w:rPr>
                <w:rFonts w:hint="eastAsia"/>
                <w:bCs/>
                <w:color w:val="000000" w:themeColor="text1"/>
                <w:sz w:val="18"/>
                <w:szCs w:val="18"/>
              </w:rPr>
              <w:t>企业位于安徽省滁州市，是新加坡佳晟精密仪器设备服务有限公司于2019年在滁州成立的全资子公司，致力于真空零部件</w:t>
            </w:r>
            <w:r>
              <w:rPr>
                <w:rFonts w:hint="eastAsia"/>
                <w:bCs/>
                <w:color w:val="000000" w:themeColor="text1"/>
                <w:sz w:val="18"/>
                <w:szCs w:val="18"/>
                <w:lang w:val="en-US" w:eastAsia="zh-CN"/>
              </w:rPr>
              <w:t>维修</w:t>
            </w:r>
            <w:r>
              <w:rPr>
                <w:rFonts w:hint="eastAsia"/>
                <w:bCs/>
                <w:color w:val="000000" w:themeColor="text1"/>
                <w:sz w:val="18"/>
                <w:szCs w:val="18"/>
              </w:rPr>
              <w:t>，使部件再生利用。</w:t>
            </w:r>
            <w:r>
              <w:rPr>
                <w:rFonts w:hint="eastAsia"/>
                <w:bCs/>
                <w:color w:val="000000" w:themeColor="text1"/>
                <w:sz w:val="18"/>
                <w:szCs w:val="18"/>
                <w:lang w:val="en-US" w:eastAsia="zh-CN"/>
              </w:rPr>
              <w:t>企业依托</w:t>
            </w:r>
            <w:r>
              <w:rPr>
                <w:rFonts w:hint="eastAsia"/>
                <w:bCs/>
                <w:color w:val="000000" w:themeColor="text1"/>
                <w:sz w:val="18"/>
                <w:szCs w:val="18"/>
              </w:rPr>
              <w:t>新加坡佳晟精密仪器设备服务有限公司</w:t>
            </w:r>
            <w:r>
              <w:rPr>
                <w:rFonts w:hint="eastAsia"/>
                <w:bCs/>
                <w:color w:val="000000" w:themeColor="text1"/>
                <w:sz w:val="18"/>
                <w:szCs w:val="18"/>
                <w:lang w:eastAsia="zh-CN"/>
              </w:rPr>
              <w:t>，</w:t>
            </w:r>
            <w:r>
              <w:rPr>
                <w:rFonts w:hint="eastAsia"/>
                <w:bCs/>
                <w:color w:val="000000" w:themeColor="text1"/>
                <w:sz w:val="18"/>
                <w:szCs w:val="18"/>
                <w:lang w:val="en-US" w:eastAsia="zh-CN"/>
              </w:rPr>
              <w:t>在技术、人员等方面均有一定优势</w:t>
            </w:r>
            <w:r>
              <w:rPr>
                <w:rFonts w:hint="eastAsia"/>
                <w:bCs/>
                <w:color w:val="000000" w:themeColor="text1"/>
                <w:sz w:val="18"/>
                <w:szCs w:val="18"/>
              </w:rPr>
              <w:t>。管理层识别、确定了与战略、目标相关、影响实现管理体系预期结果的内、外部因素，并且实时关注、评审不断变化的内外部信息。</w:t>
            </w:r>
          </w:p>
          <w:p>
            <w:pPr>
              <w:spacing w:line="240" w:lineRule="exact"/>
              <w:rPr>
                <w:rFonts w:hint="eastAsia"/>
                <w:bCs/>
                <w:color w:val="000000" w:themeColor="text1"/>
                <w:sz w:val="18"/>
                <w:szCs w:val="18"/>
              </w:rPr>
            </w:pPr>
            <w:r>
              <w:rPr>
                <w:rFonts w:hint="eastAsia"/>
                <w:bCs/>
                <w:color w:val="000000" w:themeColor="text1"/>
                <w:sz w:val="18"/>
                <w:szCs w:val="18"/>
              </w:rPr>
              <w:t>提供组织内外部环境识别表</w:t>
            </w:r>
          </w:p>
          <w:p>
            <w:pPr>
              <w:spacing w:line="240" w:lineRule="exact"/>
              <w:rPr>
                <w:rFonts w:hint="eastAsia"/>
                <w:bCs/>
                <w:color w:val="000000" w:themeColor="text1"/>
                <w:sz w:val="18"/>
                <w:szCs w:val="18"/>
              </w:rPr>
            </w:pPr>
            <w:r>
              <w:rPr>
                <w:rFonts w:hint="eastAsia"/>
                <w:bCs/>
                <w:color w:val="000000" w:themeColor="text1"/>
                <w:sz w:val="18"/>
                <w:szCs w:val="18"/>
              </w:rPr>
              <w:t>外部环境：政治因素，包括政治稳定性，公共投入，本地基础设施，国际贸易协议；技术因素，包括新领域科技，材料及设备，专利有效期，职业道德准则；竞争力，包括组织市场占有率，相似或可替代产品及服务，市场领先者趋势，顾客增长趋势，市场稳定性；影响工作环境的因素，包括法律法规要求，如环境法规、行为准则等</w:t>
            </w:r>
          </w:p>
          <w:p>
            <w:pPr>
              <w:spacing w:line="240" w:lineRule="exact"/>
              <w:rPr>
                <w:rFonts w:hint="eastAsia"/>
                <w:bCs/>
                <w:color w:val="000000" w:themeColor="text1"/>
                <w:sz w:val="18"/>
                <w:szCs w:val="18"/>
              </w:rPr>
            </w:pPr>
            <w:r>
              <w:rPr>
                <w:rFonts w:hint="eastAsia"/>
                <w:bCs/>
                <w:color w:val="000000" w:themeColor="text1"/>
                <w:sz w:val="18"/>
                <w:szCs w:val="18"/>
              </w:rPr>
              <w:t>内部环境；组织总体表现，包括财务因素；资源因素，包括基础设施，过程运行环境、组织的知识；人力因素，例如人员能力，企业文化；运营因素，例如过程、服务或交付能力，质量管理体系的绩效，顾客评价等组织治理相关因素，如决策的规则及组织架构等</w:t>
            </w:r>
          </w:p>
          <w:p>
            <w:pPr>
              <w:spacing w:line="240" w:lineRule="exact"/>
              <w:rPr>
                <w:bCs/>
                <w:color w:val="000000" w:themeColor="text1"/>
                <w:sz w:val="18"/>
                <w:szCs w:val="18"/>
              </w:rPr>
            </w:pPr>
            <w:r>
              <w:rPr>
                <w:rFonts w:hint="eastAsia"/>
                <w:bCs/>
                <w:color w:val="000000" w:themeColor="text1"/>
                <w:sz w:val="18"/>
                <w:szCs w:val="18"/>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bCs/>
                <w:color w:val="000000" w:themeColor="text1"/>
                <w:sz w:val="18"/>
                <w:szCs w:val="18"/>
              </w:rPr>
            </w:pPr>
            <w:r>
              <w:rPr>
                <w:rFonts w:hint="eastAsia"/>
                <w:bCs/>
                <w:color w:val="000000" w:themeColor="text1"/>
                <w:sz w:val="18"/>
                <w:szCs w:val="18"/>
              </w:rPr>
              <w:t>公司识别并确定了影响公司提供产品和服务能力的利益相关方：顾客；最终用户或受益人；业主，股东；银行；外部供应商；雇员及其他为公司工作者；法律法规及监管机关；地方社区团体；非政府组织等。</w:t>
            </w:r>
          </w:p>
          <w:p>
            <w:pPr>
              <w:spacing w:line="240" w:lineRule="exact"/>
              <w:rPr>
                <w:bCs/>
                <w:color w:val="000000" w:themeColor="text1"/>
                <w:sz w:val="18"/>
                <w:szCs w:val="18"/>
              </w:rPr>
            </w:pPr>
            <w:r>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相关方进行监视和评审的方式方法：公司通过走访、会议、客户要求等方式对相关方的信息进行监视和评审。抽相关方列表</w:t>
            </w:r>
          </w:p>
          <w:p>
            <w:pPr>
              <w:spacing w:line="240" w:lineRule="exact"/>
              <w:rPr>
                <w:bCs/>
                <w:color w:val="000000" w:themeColor="text1"/>
                <w:sz w:val="18"/>
                <w:szCs w:val="18"/>
              </w:rPr>
            </w:pPr>
            <w:r>
              <w:rPr>
                <w:rFonts w:hint="eastAsia"/>
                <w:bCs/>
                <w:color w:val="000000" w:themeColor="text1"/>
                <w:sz w:val="18"/>
                <w:szCs w:val="18"/>
              </w:rPr>
              <w:t>相关方：供应商</w:t>
            </w:r>
          </w:p>
          <w:p>
            <w:pPr>
              <w:spacing w:line="240" w:lineRule="exact"/>
              <w:rPr>
                <w:bCs/>
                <w:color w:val="000000" w:themeColor="text1"/>
                <w:sz w:val="18"/>
                <w:szCs w:val="18"/>
              </w:rPr>
            </w:pPr>
            <w:r>
              <w:rPr>
                <w:rFonts w:hint="eastAsia"/>
                <w:bCs/>
                <w:color w:val="000000" w:themeColor="text1"/>
                <w:sz w:val="18"/>
                <w:szCs w:val="18"/>
              </w:rPr>
              <w:t>需求和期望：交易价格公平合理（措施：定期结合市场变化情况对交易价格适度调整）</w:t>
            </w:r>
          </w:p>
          <w:p>
            <w:pPr>
              <w:spacing w:line="240" w:lineRule="exact"/>
              <w:rPr>
                <w:bCs/>
                <w:color w:val="000000" w:themeColor="text1"/>
                <w:sz w:val="18"/>
                <w:szCs w:val="18"/>
              </w:rPr>
            </w:pPr>
            <w:r>
              <w:rPr>
                <w:rFonts w:hint="eastAsia"/>
                <w:bCs/>
                <w:color w:val="000000" w:themeColor="text1"/>
                <w:sz w:val="18"/>
                <w:szCs w:val="18"/>
              </w:rPr>
              <w:t>按约定时间付款（措施：做好资金支出预算，落实相应资金储备）</w:t>
            </w:r>
          </w:p>
          <w:p>
            <w:pPr>
              <w:spacing w:line="240" w:lineRule="exact"/>
              <w:rPr>
                <w:bCs/>
                <w:color w:val="000000" w:themeColor="text1"/>
                <w:sz w:val="18"/>
                <w:szCs w:val="18"/>
              </w:rPr>
            </w:pPr>
            <w:r>
              <w:rPr>
                <w:rFonts w:hint="eastAsia"/>
                <w:bCs/>
                <w:color w:val="000000" w:themeColor="text1"/>
                <w:sz w:val="18"/>
                <w:szCs w:val="18"/>
              </w:rPr>
              <w:t>另抽其他相关方需求及措施，均保存完好，符合要求。</w:t>
            </w:r>
          </w:p>
          <w:p>
            <w:pPr>
              <w:spacing w:line="240" w:lineRule="exact"/>
              <w:rPr>
                <w:bCs/>
                <w:color w:val="000000" w:themeColor="text1"/>
                <w:sz w:val="18"/>
                <w:szCs w:val="18"/>
              </w:rPr>
            </w:pPr>
            <w:r>
              <w:rPr>
                <w:rFonts w:hint="eastAsia"/>
                <w:bCs/>
                <w:color w:val="000000" w:themeColor="text1"/>
                <w:sz w:val="18"/>
                <w:szCs w:val="18"/>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企业策划并制定了质量方针：“科学管理、服务至上、诚信经营、满足顾客要求”</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rPr>
                <w:szCs w:val="21"/>
              </w:rPr>
            </w:pPr>
            <w:r>
              <w:rPr>
                <w:rFonts w:hint="eastAsia"/>
                <w:szCs w:val="21"/>
              </w:rPr>
              <w:t>企业有对风险和机遇的措施进行了识别和控制：</w:t>
            </w:r>
          </w:p>
          <w:p>
            <w:pPr>
              <w:rPr>
                <w:rFonts w:hint="eastAsia"/>
                <w:szCs w:val="21"/>
              </w:rPr>
            </w:pPr>
            <w:r>
              <w:rPr>
                <w:rFonts w:hint="eastAsia"/>
                <w:szCs w:val="21"/>
              </w:rPr>
              <w:t>企业目前识别风险点：风险：公司现有的制度，是否符合新行业标准的要求机遇：行业生产环境变化，给公司带来潜在的客户</w:t>
            </w:r>
          </w:p>
          <w:p>
            <w:pPr>
              <w:rPr>
                <w:rFonts w:hint="eastAsia"/>
              </w:rPr>
            </w:pPr>
            <w:r>
              <w:rPr>
                <w:rFonts w:hint="eastAsia"/>
                <w:szCs w:val="21"/>
                <w:lang w:val="en-US" w:eastAsia="zh-CN"/>
              </w:rPr>
              <w:t>措施：</w:t>
            </w:r>
            <w:r>
              <w:rPr>
                <w:rFonts w:hint="eastAsia"/>
              </w:rPr>
              <w:t>主要职能部门按照要求加强法律法规的收集评价</w:t>
            </w:r>
          </w:p>
          <w:p>
            <w:pPr>
              <w:rPr>
                <w:rFonts w:hint="eastAsia"/>
                <w:lang w:val="en-US" w:eastAsia="zh-CN"/>
              </w:rPr>
            </w:pPr>
            <w:r>
              <w:rPr>
                <w:rFonts w:hint="eastAsia"/>
                <w:lang w:val="en-US" w:eastAsia="zh-CN"/>
              </w:rPr>
              <w:t>风险：客户对产品质量标准提高，材料要求环保材料，以及对供应周期和售后服务的期望值提升，给公司材料采购、质量和售后管理提出新的要求</w:t>
            </w:r>
          </w:p>
          <w:p>
            <w:pPr>
              <w:rPr>
                <w:rFonts w:hint="eastAsia"/>
                <w:lang w:val="en-US" w:eastAsia="zh-CN"/>
              </w:rPr>
            </w:pPr>
            <w:r>
              <w:rPr>
                <w:rFonts w:hint="eastAsia"/>
                <w:lang w:val="en-US" w:eastAsia="zh-CN"/>
              </w:rPr>
              <w:t>机遇：市场竞争的加剧，公司管理水平的提升，会给公司带来潜在的发展机遇</w:t>
            </w:r>
          </w:p>
          <w:p>
            <w:pPr>
              <w:rPr>
                <w:sz w:val="21"/>
                <w:szCs w:val="21"/>
              </w:rPr>
            </w:pPr>
            <w:r>
              <w:rPr>
                <w:rFonts w:hint="eastAsia"/>
                <w:lang w:val="en-US" w:eastAsia="zh-CN"/>
              </w:rPr>
              <w:t>1.加强与客户进行质量标准制定的沟通，统一双方的标准和检测方法2.做好销售计划的安排，保证销售计划的执行3加大客户交流</w:t>
            </w:r>
            <w:r>
              <w:rPr>
                <w:rFonts w:hint="eastAsia"/>
                <w:sz w:val="21"/>
                <w:szCs w:val="21"/>
                <w:lang w:val="en-US" w:eastAsia="zh-CN"/>
              </w:rPr>
              <w:t>沟通，及时处理客户的需求和意见</w:t>
            </w:r>
            <w:r>
              <w:rPr>
                <w:rFonts w:hint="eastAsia"/>
                <w:sz w:val="21"/>
                <w:szCs w:val="21"/>
              </w:rPr>
              <w:t>。。。。。。。</w:t>
            </w:r>
          </w:p>
          <w:p>
            <w:pPr>
              <w:spacing w:line="240" w:lineRule="exact"/>
              <w:rPr>
                <w:bCs/>
                <w:color w:val="000000" w:themeColor="text1"/>
                <w:sz w:val="18"/>
                <w:szCs w:val="18"/>
              </w:rPr>
            </w:pPr>
            <w:r>
              <w:rPr>
                <w:rFonts w:hint="eastAsia"/>
                <w:sz w:val="21"/>
                <w:szCs w:val="21"/>
              </w:rPr>
              <w:t>风险、机遇识别充分，措施有效。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质量管理体系过程有：策划过程、生产和服务过程、放行过程等</w:t>
            </w:r>
          </w:p>
          <w:p>
            <w:pPr>
              <w:tabs>
                <w:tab w:val="left" w:pos="540"/>
              </w:tabs>
              <w:spacing w:line="300" w:lineRule="exact"/>
              <w:ind w:left="201" w:hanging="180" w:hangingChars="100"/>
              <w:rPr>
                <w:rFonts w:hint="eastAsia" w:ascii="宋体" w:hAnsi="宋体" w:eastAsia="宋体"/>
                <w:b w:val="0"/>
                <w:bCs/>
                <w:color w:val="000000" w:themeColor="text1"/>
                <w:sz w:val="18"/>
                <w:szCs w:val="18"/>
                <w:u w:val="single"/>
                <w:lang w:eastAsia="zh-CN"/>
              </w:rPr>
            </w:pPr>
            <w:r>
              <w:rPr>
                <w:rFonts w:hint="eastAsia" w:ascii="宋体" w:hAnsi="宋体"/>
                <w:b w:val="0"/>
                <w:bCs/>
                <w:color w:val="000000" w:themeColor="text1"/>
                <w:sz w:val="18"/>
                <w:szCs w:val="18"/>
              </w:rPr>
              <w:t>其中关键过程有</w:t>
            </w:r>
            <w:r>
              <w:rPr>
                <w:rFonts w:hint="eastAsia" w:ascii="宋体" w:hAnsi="宋体"/>
                <w:b w:val="0"/>
                <w:bCs/>
                <w:color w:val="000000" w:themeColor="text1"/>
                <w:sz w:val="18"/>
                <w:szCs w:val="18"/>
                <w:u w:val="single"/>
              </w:rPr>
              <w:t xml:space="preserve">   </w:t>
            </w:r>
            <w:r>
              <w:rPr>
                <w:rFonts w:hint="eastAsia" w:ascii="宋体" w:hAnsi="宋体"/>
                <w:b w:val="0"/>
                <w:bCs/>
                <w:color w:val="000000" w:themeColor="text1"/>
                <w:sz w:val="18"/>
                <w:szCs w:val="18"/>
                <w:u w:val="single"/>
                <w:lang w:val="en-US" w:eastAsia="zh-CN"/>
              </w:rPr>
              <w:t>维修过程</w:t>
            </w:r>
            <w:r>
              <w:rPr>
                <w:rFonts w:hint="eastAsia" w:ascii="宋体" w:hAnsi="宋体"/>
                <w:b w:val="0"/>
                <w:bCs/>
                <w:color w:val="000000" w:themeColor="text1"/>
                <w:sz w:val="18"/>
                <w:szCs w:val="18"/>
                <w:u w:val="single"/>
              </w:rPr>
              <w:t xml:space="preserve">  </w:t>
            </w:r>
            <w:r>
              <w:rPr>
                <w:rFonts w:hint="eastAsia" w:ascii="宋体" w:hAnsi="宋体"/>
                <w:b w:val="0"/>
                <w:bCs/>
                <w:color w:val="000000" w:themeColor="text1"/>
                <w:sz w:val="18"/>
                <w:szCs w:val="18"/>
                <w:u w:val="single"/>
                <w:lang w:val="en-US" w:eastAsia="zh-CN"/>
              </w:rPr>
              <w:t xml:space="preserve">   </w:t>
            </w:r>
            <w:r>
              <w:rPr>
                <w:rFonts w:hint="eastAsia" w:ascii="宋体" w:hAnsi="宋体"/>
                <w:b w:val="0"/>
                <w:bCs/>
                <w:color w:val="000000" w:themeColor="text1"/>
                <w:sz w:val="18"/>
                <w:szCs w:val="18"/>
              </w:rPr>
              <w:t>需要确认过程  ：</w:t>
            </w:r>
            <w:r>
              <w:rPr>
                <w:rFonts w:hint="eastAsia" w:ascii="宋体" w:hAnsi="宋体"/>
                <w:b w:val="0"/>
                <w:bCs/>
                <w:color w:val="000000" w:themeColor="text1"/>
                <w:sz w:val="18"/>
                <w:szCs w:val="18"/>
                <w:lang w:val="en-US" w:eastAsia="zh-CN"/>
              </w:rPr>
              <w:t>焊接</w:t>
            </w:r>
          </w:p>
          <w:p>
            <w:pPr>
              <w:tabs>
                <w:tab w:val="left" w:pos="540"/>
              </w:tabs>
              <w:spacing w:line="300" w:lineRule="exact"/>
              <w:ind w:left="201" w:hanging="180" w:hangingChars="100"/>
              <w:rPr>
                <w:rFonts w:ascii="宋体" w:hAnsi="宋体"/>
                <w:b/>
                <w:color w:val="000000" w:themeColor="text1"/>
                <w:szCs w:val="21"/>
              </w:rPr>
            </w:pPr>
            <w:r>
              <w:rPr>
                <w:b w:val="0"/>
                <w:bCs/>
                <w:color w:val="000000" w:themeColor="text1"/>
                <w:sz w:val="18"/>
                <w:szCs w:val="18"/>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18"/>
                <w:szCs w:val="18"/>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18"/>
                <w:szCs w:val="18"/>
              </w:rPr>
              <w:t xml:space="preserve">不适用条款是   8.3     ，不适用理由：依据国家/行业标准/顾客要求／图纸进行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获取法律法规项，</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结合公司的</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产品/服务□环境因素□危险源，</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法律法规的宣传方式：a)通过各种列会传达、通报质量管理情况（如工作例会、经营会议等)；b)各部门内部会议等；c)内部文件的学习和传递；d)公司宣传栏等方式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val="0"/>
                <w:bCs/>
                <w:color w:val="000000" w:themeColor="text1"/>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一次交付合格率≥</w:t>
            </w:r>
            <w:r>
              <w:rPr>
                <w:rFonts w:ascii="宋体" w:hAnsi="宋体"/>
                <w:bCs/>
                <w:color w:val="000000" w:themeColor="text1"/>
                <w:sz w:val="18"/>
                <w:szCs w:val="18"/>
              </w:rPr>
              <w:t>98%</w:t>
            </w:r>
            <w:r>
              <w:rPr>
                <w:rFonts w:hint="eastAsia" w:ascii="宋体" w:hAnsi="宋体"/>
                <w:bCs/>
                <w:color w:val="000000" w:themeColor="text1"/>
                <w:sz w:val="18"/>
                <w:szCs w:val="18"/>
              </w:rPr>
              <w:t xml:space="preserve"> (产品合格数/检验总数×100%）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顾客满意度</w:t>
            </w:r>
            <m:oMath>
              <m:r>
                <m:rPr>
                  <m:sty m:val="p"/>
                </m:rPr>
                <w:rPr>
                  <w:rFonts w:hint="eastAsia" w:ascii="Cambria Math" w:hAnsi="Cambria Math"/>
                  <w:color w:val="000000" w:themeColor="text1"/>
                  <w:sz w:val="18"/>
                  <w:szCs w:val="18"/>
                </w:rPr>
                <m:t>≥</m:t>
              </m:r>
            </m:oMath>
            <w:r>
              <w:rPr>
                <w:rFonts w:hint="eastAsia" w:ascii="宋体" w:hAnsi="宋体"/>
                <w:bCs/>
                <w:color w:val="000000" w:themeColor="text1"/>
                <w:sz w:val="18"/>
                <w:szCs w:val="18"/>
              </w:rPr>
              <w:t>90%（顾客满意分/总分×100%）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月目标完成情况：均完成100%；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公司质量管理体系文件包括：质量手册、程序文件、作业文件、外来文件、记录等。文件均受控。</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查：公司质量《管理手册》为依据GB/T19001-2016版编制，于20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w:t>
            </w:r>
            <w:r>
              <w:rPr>
                <w:rFonts w:hint="eastAsia" w:ascii="宋体" w:hAnsi="宋体"/>
                <w:bCs/>
                <w:color w:val="000000" w:themeColor="text1"/>
                <w:sz w:val="18"/>
                <w:szCs w:val="18"/>
                <w:lang w:val="en-US" w:eastAsia="zh-CN"/>
              </w:rPr>
              <w:t>2</w:t>
            </w:r>
            <w:r>
              <w:rPr>
                <w:rFonts w:hint="eastAsia" w:ascii="宋体" w:hAnsi="宋体"/>
                <w:bCs/>
                <w:color w:val="000000" w:themeColor="text1"/>
                <w:sz w:val="18"/>
                <w:szCs w:val="18"/>
              </w:rPr>
              <w:t>日发布实施，目前版本为A/0版。</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查：“文件配备、发放、回收记录”，内容涵盖：序号、文件名称、编号、发放部门、发放数量等。 </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质量手册、程序文件、检验</w:t>
            </w:r>
            <w:r>
              <w:rPr>
                <w:rFonts w:hint="eastAsia" w:ascii="宋体" w:hAnsi="宋体"/>
                <w:bCs/>
                <w:color w:val="000000" w:themeColor="text1"/>
                <w:sz w:val="18"/>
                <w:szCs w:val="18"/>
                <w:lang w:val="en-US" w:eastAsia="zh-CN"/>
              </w:rPr>
              <w:t>规范等</w:t>
            </w:r>
            <w:r>
              <w:rPr>
                <w:rFonts w:hint="eastAsia" w:ascii="宋体" w:hAnsi="宋体"/>
                <w:bCs/>
                <w:color w:val="000000" w:themeColor="text1"/>
                <w:sz w:val="18"/>
                <w:szCs w:val="18"/>
              </w:rPr>
              <w:t>已发放各部门，有签收部门确认。</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已建立“记录清单”内容含盖：序号、记录名称、记录编号、保存期限等。</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已识别与QMS相关人员：各部门负责人、维修人员、质检人员、销售、内审员，提供了岗位能力需求表。新进员工已制定岗前培训计划。</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抽岗位能力需求表、焊工证、电工证。</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查有内审员任命书，写明内审员的任职要求和审核要求。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lang w:val="en-US" w:eastAsia="zh-CN"/>
              </w:rPr>
              <w:t>查见《2020年度培训计划》，内容涵盖：GB/T19001-2016标准；质量手册、程序文件及相关三级文件；内审员培训；质量检验要求；相关法律、法规要求；业务流程；质量意识。</w:t>
            </w:r>
            <w:r>
              <w:rPr>
                <w:rFonts w:hint="eastAsia" w:ascii="宋体" w:hAnsi="宋体"/>
                <w:bCs/>
                <w:color w:val="000000" w:themeColor="text1"/>
                <w:sz w:val="18"/>
                <w:szCs w:val="18"/>
              </w:rPr>
              <w:t>抽培训记录</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均保存完好，符合要求。</w:t>
            </w:r>
          </w:p>
          <w:p>
            <w:pPr>
              <w:spacing w:line="300" w:lineRule="exact"/>
              <w:rPr>
                <w:rFonts w:hint="eastAsia"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现主要</w:t>
            </w:r>
            <w:r>
              <w:rPr>
                <w:rFonts w:hint="eastAsia" w:ascii="宋体" w:hAnsi="宋体"/>
                <w:b w:val="0"/>
                <w:bCs/>
                <w:color w:val="000000" w:themeColor="text1"/>
                <w:sz w:val="18"/>
                <w:szCs w:val="18"/>
                <w:lang w:val="en-US" w:eastAsia="zh-CN"/>
              </w:rPr>
              <w:t>维修</w:t>
            </w:r>
            <w:r>
              <w:rPr>
                <w:rFonts w:hint="eastAsia" w:ascii="宋体" w:hAnsi="宋体"/>
                <w:b w:val="0"/>
                <w:bCs/>
                <w:color w:val="000000" w:themeColor="text1"/>
                <w:sz w:val="18"/>
                <w:szCs w:val="18"/>
              </w:rPr>
              <w:t>人员</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质检人员40余</w:t>
            </w:r>
            <w:r>
              <w:rPr>
                <w:rFonts w:hint="eastAsia" w:ascii="宋体" w:hAnsi="宋体"/>
                <w:b w:val="0"/>
                <w:bCs/>
                <w:color w:val="000000" w:themeColor="text1"/>
                <w:sz w:val="18"/>
                <w:szCs w:val="18"/>
              </w:rPr>
              <w:t>人左右</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提供了《</w:t>
            </w:r>
            <w:r>
              <w:rPr>
                <w:rFonts w:hint="eastAsia" w:ascii="宋体" w:hAnsi="宋体"/>
                <w:b w:val="0"/>
                <w:bCs/>
                <w:color w:val="000000" w:themeColor="text1"/>
                <w:sz w:val="18"/>
                <w:szCs w:val="18"/>
                <w:lang w:val="en-US" w:eastAsia="zh-CN"/>
              </w:rPr>
              <w:t>固定资产台账</w:t>
            </w:r>
            <w:r>
              <w:rPr>
                <w:rFonts w:hint="eastAsia" w:ascii="宋体" w:hAnsi="宋体"/>
                <w:b w:val="0"/>
                <w:bCs/>
                <w:color w:val="000000" w:themeColor="text1"/>
                <w:sz w:val="18"/>
                <w:szCs w:val="18"/>
              </w:rPr>
              <w:t>》，记录了设备名称、编号、数量等内容。</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rPr>
              <w:t>设备：自动输送式喷砂机</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永磁变频 螺杆空压机</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大理石平台</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轴机械手</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超音速电弧喷涂</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超声波清洗机</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800型真空包装机</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烤箱</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密闭式药水槽</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开放式药水槽</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鼓风机带管道</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振动筛</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东风货车</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尘埃粒子计数器</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表面粗糙度仪</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硝酸、氢氧化钠、盐酸</w:t>
            </w:r>
            <w:r>
              <w:rPr>
                <w:rFonts w:hint="eastAsia" w:ascii="宋体" w:hAnsi="宋体"/>
                <w:b w:val="0"/>
                <w:bCs/>
                <w:color w:val="000000" w:themeColor="text1"/>
                <w:sz w:val="18"/>
                <w:szCs w:val="18"/>
              </w:rPr>
              <w:t>等设备及塞尺、水平尺等监视测量设备</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办公设备有台式电脑、打印机等</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满足要求。</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办公设备的日常维护，主要为局域网维护、灰尘清扫、电脑、和一些设备的耗材更换。</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企业有设备维护保养规定，每日对设备按要求逐项进行检查、保养。</w:t>
            </w:r>
          </w:p>
          <w:p>
            <w:pPr>
              <w:spacing w:line="240" w:lineRule="exact"/>
              <w:rPr>
                <w:rFonts w:hint="default" w:ascii="宋体" w:hAnsi="宋体" w:eastAsia="宋体"/>
                <w:b w:val="0"/>
                <w:bCs/>
                <w:color w:val="000000" w:themeColor="text1"/>
                <w:sz w:val="18"/>
                <w:szCs w:val="18"/>
                <w:lang w:val="en-US" w:eastAsia="zh-CN"/>
              </w:rPr>
            </w:pPr>
            <w:r>
              <w:rPr>
                <w:rFonts w:hint="eastAsia" w:ascii="宋体" w:hAnsi="宋体"/>
                <w:b w:val="0"/>
                <w:bCs/>
                <w:color w:val="000000" w:themeColor="text1"/>
                <w:sz w:val="18"/>
                <w:szCs w:val="18"/>
              </w:rPr>
              <w:t>抽设备日常保养记录</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bCs/>
                <w:color w:val="000000" w:themeColor="text1"/>
                <w:sz w:val="18"/>
                <w:szCs w:val="18"/>
                <w:lang w:val="en-US" w:eastAsia="zh-CN"/>
              </w:rPr>
            </w:pPr>
            <w:r>
              <w:rPr>
                <w:rFonts w:hint="eastAsia" w:ascii="宋体" w:hAnsi="宋体"/>
                <w:bCs/>
                <w:color w:val="000000" w:themeColor="text1"/>
                <w:sz w:val="18"/>
                <w:szCs w:val="18"/>
              </w:rPr>
              <w:t>目前经营在安徽省滁州市镇江路5号，企业</w:t>
            </w:r>
            <w:r>
              <w:rPr>
                <w:rFonts w:hint="eastAsia" w:ascii="宋体" w:hAnsi="宋体"/>
                <w:bCs/>
                <w:color w:val="000000" w:themeColor="text1"/>
                <w:sz w:val="18"/>
                <w:szCs w:val="18"/>
                <w:lang w:val="en-US" w:eastAsia="zh-CN"/>
              </w:rPr>
              <w:t>场</w:t>
            </w:r>
            <w:r>
              <w:rPr>
                <w:rFonts w:hint="eastAsia" w:ascii="宋体" w:hAnsi="宋体"/>
                <w:bCs/>
                <w:color w:val="000000" w:themeColor="text1"/>
                <w:sz w:val="18"/>
                <w:szCs w:val="18"/>
              </w:rPr>
              <w:t>地为</w:t>
            </w:r>
            <w:r>
              <w:rPr>
                <w:rFonts w:hint="eastAsia" w:ascii="宋体" w:hAnsi="宋体"/>
                <w:bCs/>
                <w:color w:val="000000" w:themeColor="text1"/>
                <w:sz w:val="18"/>
                <w:szCs w:val="18"/>
                <w:lang w:val="en-US" w:eastAsia="zh-CN"/>
              </w:rPr>
              <w:t>租赁</w:t>
            </w:r>
            <w:r>
              <w:rPr>
                <w:rFonts w:hint="eastAsia" w:ascii="宋体" w:hAnsi="宋体"/>
                <w:bCs/>
                <w:color w:val="000000" w:themeColor="text1"/>
                <w:sz w:val="18"/>
                <w:szCs w:val="18"/>
              </w:rPr>
              <w:t>，</w:t>
            </w:r>
            <w:r>
              <w:rPr>
                <w:rFonts w:hint="eastAsia" w:ascii="宋体" w:hAnsi="宋体"/>
                <w:bCs/>
                <w:color w:val="000000" w:themeColor="text1"/>
                <w:sz w:val="18"/>
                <w:szCs w:val="18"/>
                <w:lang w:val="en-US" w:eastAsia="zh-CN"/>
              </w:rPr>
              <w:t>占地共7000平米左右，其中办公区域500平米左右，其他为车间及库房。</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主要工作场所为公司办公场所、</w:t>
            </w:r>
            <w:r>
              <w:rPr>
                <w:rFonts w:hint="eastAsia" w:ascii="宋体" w:hAnsi="宋体"/>
                <w:bCs/>
                <w:color w:val="000000" w:themeColor="text1"/>
                <w:sz w:val="18"/>
                <w:szCs w:val="18"/>
                <w:lang w:val="en-US" w:eastAsia="zh-CN"/>
              </w:rPr>
              <w:t>维修车间</w:t>
            </w:r>
            <w:r>
              <w:rPr>
                <w:rFonts w:hint="eastAsia" w:ascii="宋体" w:hAnsi="宋体"/>
                <w:bCs/>
                <w:color w:val="000000" w:themeColor="text1"/>
                <w:sz w:val="18"/>
                <w:szCs w:val="18"/>
              </w:rPr>
              <w:t>、仓库，现场查看：</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办公现场环境整洁，秩序良好。</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lang w:val="en-US" w:eastAsia="zh-CN"/>
              </w:rPr>
              <w:t>维修</w:t>
            </w:r>
            <w:r>
              <w:rPr>
                <w:rFonts w:hint="eastAsia" w:ascii="宋体" w:hAnsi="宋体"/>
                <w:bCs/>
                <w:color w:val="000000" w:themeColor="text1"/>
                <w:sz w:val="18"/>
                <w:szCs w:val="18"/>
              </w:rPr>
              <w:t>环境为防静电、防尘、恒温恒湿环境：中央空调；温度：22摄氏度+-3度；湿度40-70%，人员进入生产区域前更换服装、鞋、帽。进入</w:t>
            </w:r>
            <w:r>
              <w:rPr>
                <w:rFonts w:hint="eastAsia" w:ascii="宋体" w:hAnsi="宋体"/>
                <w:bCs/>
                <w:color w:val="000000" w:themeColor="text1"/>
                <w:sz w:val="18"/>
                <w:szCs w:val="18"/>
                <w:lang w:val="en-US" w:eastAsia="zh-CN"/>
              </w:rPr>
              <w:t>无尘</w:t>
            </w:r>
            <w:r>
              <w:rPr>
                <w:rFonts w:hint="eastAsia" w:ascii="宋体" w:hAnsi="宋体"/>
                <w:bCs/>
                <w:color w:val="000000" w:themeColor="text1"/>
                <w:sz w:val="18"/>
                <w:szCs w:val="18"/>
              </w:rPr>
              <w:t>车间前经过风淋门进行再次除尘、除静电。地面均为防静电胶涂层。</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办公区内有消防器材，有效期内。</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企业编制计量器具台账，记录了设备编号、名称、规格型号等内容。</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组织配置的监视测量设备主要为塞尺、水平尺等。基本满足检验需要。</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抽设备校准/验证情况，企业未能提供，已开不符合</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监视和测量用软件均为设备自带，设备校准时同事校准，版本升级时设备返厂。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企业策划并制定了质量方针：“科学管理、服务至上、诚信经营、满足顾客要求”</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企业根据客户要求对</w:t>
            </w:r>
            <w:r>
              <w:rPr>
                <w:rFonts w:hint="eastAsia"/>
                <w:color w:val="000000" w:themeColor="text1"/>
                <w:sz w:val="18"/>
                <w:szCs w:val="18"/>
                <w:lang w:val="en-US" w:eastAsia="zh-CN"/>
              </w:rPr>
              <w:t>维修</w:t>
            </w:r>
            <w:r>
              <w:rPr>
                <w:rFonts w:hint="eastAsia"/>
                <w:color w:val="000000" w:themeColor="text1"/>
                <w:sz w:val="18"/>
                <w:szCs w:val="18"/>
              </w:rPr>
              <w:t>进行策划：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1、确定产品和服务的要求：</w:t>
            </w:r>
            <w:r>
              <w:rPr>
                <w:rFonts w:hint="eastAsia"/>
                <w:color w:val="000000" w:themeColor="text1"/>
                <w:sz w:val="18"/>
                <w:szCs w:val="18"/>
                <w:lang w:val="en-US" w:eastAsia="zh-CN"/>
              </w:rPr>
              <w:t>客户SOP、QC检验流程</w:t>
            </w:r>
            <w:r>
              <w:rPr>
                <w:rFonts w:hint="eastAsia"/>
                <w:color w:val="000000" w:themeColor="text1"/>
                <w:sz w:val="18"/>
                <w:szCs w:val="18"/>
              </w:rPr>
              <w:t>等</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2、制定目标，目标基本合理、可测量、可达到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3、流程：</w:t>
            </w:r>
            <w:r>
              <w:rPr>
                <w:rFonts w:hint="eastAsia"/>
                <w:color w:val="000000" w:themeColor="text1"/>
                <w:sz w:val="18"/>
                <w:szCs w:val="18"/>
                <w:lang w:val="en-US" w:eastAsia="zh-CN"/>
              </w:rPr>
              <w:t>维修产品入场检验</w:t>
            </w:r>
            <w:r>
              <w:rPr>
                <w:rFonts w:hint="eastAsia"/>
                <w:color w:val="000000" w:themeColor="text1"/>
                <w:sz w:val="18"/>
                <w:szCs w:val="18"/>
              </w:rPr>
              <w:t>--问题确认--维修（工件拆解</w:t>
            </w:r>
            <w:r>
              <w:rPr>
                <w:rFonts w:hint="eastAsia"/>
                <w:color w:val="000000" w:themeColor="text1"/>
                <w:sz w:val="18"/>
                <w:szCs w:val="18"/>
                <w:lang w:val="en-US" w:eastAsia="zh-CN"/>
              </w:rPr>
              <w:t>-</w:t>
            </w:r>
            <w:r>
              <w:rPr>
                <w:rFonts w:hint="eastAsia"/>
                <w:color w:val="000000" w:themeColor="text1"/>
                <w:sz w:val="18"/>
                <w:szCs w:val="18"/>
              </w:rPr>
              <w:t>化学及物理去膜</w:t>
            </w:r>
            <w:r>
              <w:rPr>
                <w:rFonts w:hint="eastAsia"/>
                <w:color w:val="000000" w:themeColor="text1"/>
                <w:sz w:val="18"/>
                <w:szCs w:val="18"/>
                <w:lang w:val="en-US" w:eastAsia="zh-CN"/>
              </w:rPr>
              <w:t>-</w:t>
            </w:r>
            <w:r>
              <w:rPr>
                <w:rFonts w:hint="eastAsia"/>
                <w:color w:val="000000" w:themeColor="text1"/>
                <w:sz w:val="18"/>
                <w:szCs w:val="18"/>
              </w:rPr>
              <w:t>整形</w:t>
            </w:r>
            <w:r>
              <w:rPr>
                <w:rFonts w:hint="eastAsia"/>
                <w:color w:val="000000" w:themeColor="text1"/>
                <w:sz w:val="18"/>
                <w:szCs w:val="18"/>
                <w:lang w:val="en-US" w:eastAsia="zh-CN"/>
              </w:rPr>
              <w:t>-</w:t>
            </w:r>
            <w:r>
              <w:rPr>
                <w:rFonts w:hint="eastAsia"/>
                <w:color w:val="000000" w:themeColor="text1"/>
                <w:sz w:val="18"/>
                <w:szCs w:val="18"/>
              </w:rPr>
              <w:t>熔射</w:t>
            </w:r>
            <w:r>
              <w:rPr>
                <w:rFonts w:hint="eastAsia"/>
                <w:color w:val="000000" w:themeColor="text1"/>
                <w:sz w:val="18"/>
                <w:szCs w:val="18"/>
                <w:lang w:val="en-US" w:eastAsia="zh-CN"/>
              </w:rPr>
              <w:t>-</w:t>
            </w:r>
            <w:r>
              <w:rPr>
                <w:rFonts w:hint="eastAsia"/>
                <w:color w:val="000000" w:themeColor="text1"/>
                <w:sz w:val="18"/>
                <w:szCs w:val="18"/>
              </w:rPr>
              <w:t>喷砂</w:t>
            </w:r>
            <w:r>
              <w:rPr>
                <w:rFonts w:hint="eastAsia"/>
                <w:color w:val="000000" w:themeColor="text1"/>
                <w:sz w:val="18"/>
                <w:szCs w:val="18"/>
                <w:lang w:val="en-US" w:eastAsia="zh-CN"/>
              </w:rPr>
              <w:t>-</w:t>
            </w:r>
            <w:r>
              <w:rPr>
                <w:rFonts w:hint="eastAsia"/>
                <w:color w:val="000000" w:themeColor="text1"/>
                <w:sz w:val="18"/>
                <w:szCs w:val="18"/>
              </w:rPr>
              <w:t>洗净</w:t>
            </w:r>
            <w:r>
              <w:rPr>
                <w:rFonts w:hint="eastAsia"/>
                <w:color w:val="000000" w:themeColor="text1"/>
                <w:sz w:val="18"/>
                <w:szCs w:val="18"/>
                <w:lang w:val="en-US" w:eastAsia="zh-CN"/>
              </w:rPr>
              <w:t>-</w:t>
            </w:r>
            <w:r>
              <w:rPr>
                <w:rFonts w:hint="eastAsia"/>
                <w:color w:val="000000" w:themeColor="text1"/>
                <w:sz w:val="18"/>
                <w:szCs w:val="18"/>
              </w:rPr>
              <w:t>包装）--检验--出厂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4、策划了设备操作规程</w:t>
            </w:r>
            <w:r>
              <w:rPr>
                <w:rFonts w:hint="eastAsia"/>
                <w:color w:val="000000" w:themeColor="text1"/>
                <w:sz w:val="18"/>
                <w:szCs w:val="18"/>
                <w:lang w:eastAsia="zh-CN"/>
              </w:rPr>
              <w:t>、</w:t>
            </w:r>
            <w:r>
              <w:rPr>
                <w:rFonts w:hint="eastAsia"/>
                <w:color w:val="000000" w:themeColor="text1"/>
                <w:sz w:val="18"/>
                <w:szCs w:val="18"/>
                <w:lang w:val="en-US" w:eastAsia="zh-CN"/>
              </w:rPr>
              <w:t>客户SOP、QC检验规范</w:t>
            </w:r>
            <w:r>
              <w:rPr>
                <w:rFonts w:hint="eastAsia"/>
                <w:color w:val="000000" w:themeColor="text1"/>
                <w:sz w:val="18"/>
                <w:szCs w:val="18"/>
              </w:rPr>
              <w:t>等作业指导文件，及产品检验记录等记录。</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5、所需资源：配备了自动输送式喷砂机</w:t>
            </w:r>
            <w:r>
              <w:rPr>
                <w:rFonts w:hint="eastAsia"/>
                <w:color w:val="000000" w:themeColor="text1"/>
                <w:sz w:val="18"/>
                <w:szCs w:val="18"/>
                <w:lang w:eastAsia="zh-CN"/>
              </w:rPr>
              <w:t>、</w:t>
            </w:r>
            <w:r>
              <w:rPr>
                <w:rFonts w:hint="eastAsia"/>
                <w:color w:val="000000" w:themeColor="text1"/>
                <w:sz w:val="18"/>
                <w:szCs w:val="18"/>
              </w:rPr>
              <w:t>永磁变频 螺杆空压机</w:t>
            </w:r>
            <w:r>
              <w:rPr>
                <w:rFonts w:hint="eastAsia"/>
                <w:color w:val="000000" w:themeColor="text1"/>
                <w:sz w:val="18"/>
                <w:szCs w:val="18"/>
                <w:lang w:eastAsia="zh-CN"/>
              </w:rPr>
              <w:t>、</w:t>
            </w:r>
            <w:r>
              <w:rPr>
                <w:rFonts w:hint="eastAsia"/>
                <w:color w:val="000000" w:themeColor="text1"/>
                <w:sz w:val="18"/>
                <w:szCs w:val="18"/>
              </w:rPr>
              <w:t>大理石平台</w:t>
            </w:r>
            <w:r>
              <w:rPr>
                <w:rFonts w:hint="eastAsia"/>
                <w:color w:val="000000" w:themeColor="text1"/>
                <w:sz w:val="18"/>
                <w:szCs w:val="18"/>
                <w:lang w:eastAsia="zh-CN"/>
              </w:rPr>
              <w:t>、</w:t>
            </w:r>
            <w:r>
              <w:rPr>
                <w:rFonts w:hint="eastAsia"/>
                <w:color w:val="000000" w:themeColor="text1"/>
                <w:sz w:val="18"/>
                <w:szCs w:val="18"/>
              </w:rPr>
              <w:t>轴机械手</w:t>
            </w:r>
            <w:r>
              <w:rPr>
                <w:rFonts w:hint="eastAsia"/>
                <w:color w:val="000000" w:themeColor="text1"/>
                <w:sz w:val="18"/>
                <w:szCs w:val="18"/>
                <w:lang w:eastAsia="zh-CN"/>
              </w:rPr>
              <w:t>、</w:t>
            </w:r>
            <w:r>
              <w:rPr>
                <w:rFonts w:hint="eastAsia"/>
                <w:color w:val="000000" w:themeColor="text1"/>
                <w:sz w:val="18"/>
                <w:szCs w:val="18"/>
              </w:rPr>
              <w:t>超音速电弧喷涂</w:t>
            </w:r>
            <w:r>
              <w:rPr>
                <w:rFonts w:hint="eastAsia"/>
                <w:color w:val="000000" w:themeColor="text1"/>
                <w:sz w:val="18"/>
                <w:szCs w:val="18"/>
                <w:lang w:eastAsia="zh-CN"/>
              </w:rPr>
              <w:t>、</w:t>
            </w:r>
            <w:r>
              <w:rPr>
                <w:rFonts w:hint="eastAsia"/>
                <w:color w:val="000000" w:themeColor="text1"/>
                <w:sz w:val="18"/>
                <w:szCs w:val="18"/>
              </w:rPr>
              <w:t>超声波清洗机</w:t>
            </w:r>
            <w:r>
              <w:rPr>
                <w:rFonts w:hint="eastAsia"/>
                <w:color w:val="000000" w:themeColor="text1"/>
                <w:sz w:val="18"/>
                <w:szCs w:val="18"/>
                <w:lang w:eastAsia="zh-CN"/>
              </w:rPr>
              <w:t>、</w:t>
            </w:r>
            <w:r>
              <w:rPr>
                <w:rFonts w:hint="eastAsia"/>
                <w:color w:val="000000" w:themeColor="text1"/>
                <w:sz w:val="18"/>
                <w:szCs w:val="18"/>
              </w:rPr>
              <w:t>800型真空包装机</w:t>
            </w:r>
            <w:r>
              <w:rPr>
                <w:rFonts w:hint="eastAsia"/>
                <w:color w:val="000000" w:themeColor="text1"/>
                <w:sz w:val="18"/>
                <w:szCs w:val="18"/>
                <w:lang w:eastAsia="zh-CN"/>
              </w:rPr>
              <w:t>、</w:t>
            </w:r>
            <w:r>
              <w:rPr>
                <w:rFonts w:hint="eastAsia"/>
                <w:color w:val="000000" w:themeColor="text1"/>
                <w:sz w:val="18"/>
                <w:szCs w:val="18"/>
              </w:rPr>
              <w:t>烤箱</w:t>
            </w:r>
            <w:r>
              <w:rPr>
                <w:rFonts w:hint="eastAsia"/>
                <w:color w:val="000000" w:themeColor="text1"/>
                <w:sz w:val="18"/>
                <w:szCs w:val="18"/>
                <w:lang w:eastAsia="zh-CN"/>
              </w:rPr>
              <w:t>、</w:t>
            </w:r>
            <w:r>
              <w:rPr>
                <w:rFonts w:hint="eastAsia"/>
                <w:color w:val="000000" w:themeColor="text1"/>
                <w:sz w:val="18"/>
                <w:szCs w:val="18"/>
              </w:rPr>
              <w:t>密闭式药水槽</w:t>
            </w:r>
            <w:r>
              <w:rPr>
                <w:rFonts w:hint="eastAsia"/>
                <w:color w:val="000000" w:themeColor="text1"/>
                <w:sz w:val="18"/>
                <w:szCs w:val="18"/>
                <w:lang w:eastAsia="zh-CN"/>
              </w:rPr>
              <w:t>、</w:t>
            </w:r>
            <w:r>
              <w:rPr>
                <w:rFonts w:hint="eastAsia"/>
                <w:color w:val="000000" w:themeColor="text1"/>
                <w:sz w:val="18"/>
                <w:szCs w:val="18"/>
              </w:rPr>
              <w:t>开放式药水槽</w:t>
            </w:r>
            <w:r>
              <w:rPr>
                <w:rFonts w:hint="eastAsia"/>
                <w:color w:val="000000" w:themeColor="text1"/>
                <w:sz w:val="18"/>
                <w:szCs w:val="18"/>
                <w:lang w:eastAsia="zh-CN"/>
              </w:rPr>
              <w:t>、</w:t>
            </w:r>
            <w:r>
              <w:rPr>
                <w:rFonts w:hint="eastAsia"/>
                <w:color w:val="000000" w:themeColor="text1"/>
                <w:sz w:val="18"/>
                <w:szCs w:val="18"/>
              </w:rPr>
              <w:t>鼓风机带管道</w:t>
            </w:r>
            <w:r>
              <w:rPr>
                <w:rFonts w:hint="eastAsia"/>
                <w:color w:val="000000" w:themeColor="text1"/>
                <w:sz w:val="18"/>
                <w:szCs w:val="18"/>
                <w:lang w:eastAsia="zh-CN"/>
              </w:rPr>
              <w:t>、</w:t>
            </w:r>
            <w:r>
              <w:rPr>
                <w:rFonts w:hint="eastAsia"/>
                <w:color w:val="000000" w:themeColor="text1"/>
                <w:sz w:val="18"/>
                <w:szCs w:val="18"/>
              </w:rPr>
              <w:t>振动筛</w:t>
            </w:r>
            <w:r>
              <w:rPr>
                <w:rFonts w:hint="eastAsia"/>
                <w:color w:val="000000" w:themeColor="text1"/>
                <w:sz w:val="18"/>
                <w:szCs w:val="18"/>
                <w:lang w:eastAsia="zh-CN"/>
              </w:rPr>
              <w:t>、</w:t>
            </w:r>
            <w:r>
              <w:rPr>
                <w:rFonts w:hint="eastAsia"/>
                <w:color w:val="000000" w:themeColor="text1"/>
                <w:sz w:val="18"/>
                <w:szCs w:val="18"/>
              </w:rPr>
              <w:t>东风货车</w:t>
            </w:r>
            <w:r>
              <w:rPr>
                <w:rFonts w:hint="eastAsia"/>
                <w:color w:val="000000" w:themeColor="text1"/>
                <w:sz w:val="18"/>
                <w:szCs w:val="18"/>
                <w:lang w:eastAsia="zh-CN"/>
              </w:rPr>
              <w:t>、</w:t>
            </w:r>
            <w:r>
              <w:rPr>
                <w:rFonts w:hint="eastAsia"/>
                <w:color w:val="000000" w:themeColor="text1"/>
                <w:sz w:val="18"/>
                <w:szCs w:val="18"/>
              </w:rPr>
              <w:t>尘埃粒子计数器</w:t>
            </w:r>
            <w:r>
              <w:rPr>
                <w:rFonts w:hint="eastAsia"/>
                <w:color w:val="000000" w:themeColor="text1"/>
                <w:sz w:val="18"/>
                <w:szCs w:val="18"/>
                <w:lang w:eastAsia="zh-CN"/>
              </w:rPr>
              <w:t>、</w:t>
            </w:r>
            <w:r>
              <w:rPr>
                <w:rFonts w:hint="eastAsia"/>
                <w:color w:val="000000" w:themeColor="text1"/>
                <w:sz w:val="18"/>
                <w:szCs w:val="18"/>
              </w:rPr>
              <w:t>表面粗糙度仪</w:t>
            </w:r>
            <w:r>
              <w:rPr>
                <w:rFonts w:hint="eastAsia"/>
                <w:color w:val="000000" w:themeColor="text1"/>
                <w:sz w:val="18"/>
                <w:szCs w:val="18"/>
                <w:lang w:val="en-US" w:eastAsia="zh-CN"/>
              </w:rPr>
              <w:t>维修</w:t>
            </w:r>
            <w:r>
              <w:rPr>
                <w:rFonts w:hint="eastAsia"/>
                <w:color w:val="000000" w:themeColor="text1"/>
                <w:sz w:val="18"/>
                <w:szCs w:val="18"/>
              </w:rPr>
              <w:t>设备</w:t>
            </w:r>
            <w:r>
              <w:rPr>
                <w:rFonts w:hint="eastAsia"/>
                <w:color w:val="000000" w:themeColor="text1"/>
                <w:sz w:val="18"/>
                <w:szCs w:val="18"/>
                <w:lang w:eastAsia="zh-CN"/>
              </w:rPr>
              <w:t>；</w:t>
            </w:r>
            <w:r>
              <w:rPr>
                <w:rFonts w:hint="eastAsia"/>
                <w:color w:val="000000" w:themeColor="text1"/>
                <w:sz w:val="18"/>
                <w:szCs w:val="18"/>
              </w:rPr>
              <w:t>塞尺、水平尺等检测设备</w:t>
            </w:r>
            <w:r>
              <w:rPr>
                <w:rFonts w:hint="eastAsia"/>
                <w:color w:val="000000" w:themeColor="text1"/>
                <w:sz w:val="18"/>
                <w:szCs w:val="18"/>
                <w:lang w:val="en-US" w:eastAsia="zh-CN"/>
              </w:rPr>
              <w:t>及硝酸、氢氧化钠、盐酸等化学品。</w:t>
            </w:r>
            <w:r>
              <w:rPr>
                <w:rFonts w:hint="eastAsia"/>
                <w:color w:val="000000" w:themeColor="text1"/>
                <w:sz w:val="18"/>
                <w:szCs w:val="18"/>
              </w:rPr>
              <w:t>人员经过培训上岗等。基本满足工作需要。资源基本满足。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6、遵照岗位职责、设备操作规程、工艺流程、图纸等作业指导文件实施过程控制。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产品通过检验来对产品实现过程进行控制。</w:t>
            </w:r>
            <w:r>
              <w:rPr>
                <w:rFonts w:hint="eastAsia"/>
                <w:color w:val="000000" w:themeColor="text1"/>
                <w:sz w:val="18"/>
                <w:szCs w:val="18"/>
                <w:lang w:val="en-US" w:eastAsia="zh-CN"/>
              </w:rPr>
              <w:t>维修</w:t>
            </w:r>
            <w:r>
              <w:rPr>
                <w:rFonts w:hint="eastAsia"/>
                <w:color w:val="000000" w:themeColor="text1"/>
                <w:sz w:val="18"/>
                <w:szCs w:val="18"/>
              </w:rPr>
              <w:t>过程中由目负责人组织进行检查，项目完成后由客户进行验收，符合要求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策划了</w:t>
            </w:r>
            <w:r>
              <w:rPr>
                <w:rFonts w:hint="eastAsia"/>
                <w:color w:val="000000" w:themeColor="text1"/>
                <w:sz w:val="18"/>
                <w:szCs w:val="18"/>
                <w:lang w:val="en-US" w:eastAsia="zh-CN"/>
              </w:rPr>
              <w:t>维修单</w:t>
            </w:r>
            <w:r>
              <w:rPr>
                <w:rFonts w:hint="eastAsia"/>
                <w:color w:val="000000" w:themeColor="text1"/>
                <w:sz w:val="18"/>
                <w:szCs w:val="18"/>
              </w:rPr>
              <w:t>、检验记录等，记录均保期3年。由</w:t>
            </w:r>
            <w:r>
              <w:rPr>
                <w:rFonts w:hint="eastAsia"/>
                <w:color w:val="000000" w:themeColor="text1"/>
                <w:sz w:val="18"/>
                <w:szCs w:val="18"/>
                <w:lang w:eastAsia="zh-CN"/>
              </w:rPr>
              <w:t>项目部</w:t>
            </w:r>
            <w:r>
              <w:rPr>
                <w:rFonts w:hint="eastAsia"/>
                <w:color w:val="000000" w:themeColor="text1"/>
                <w:sz w:val="18"/>
                <w:szCs w:val="18"/>
              </w:rPr>
              <w:t>统一汇总交办公室存储。</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8、通过识别与评价对公司目标和战略方向相关，影响其实现质量管理体系预期结果的各种内外部环境因素，有效应对风险和机遇。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lang w:val="en-US" w:eastAsia="zh-CN"/>
              </w:rPr>
            </w:pPr>
            <w:r>
              <w:rPr>
                <w:rFonts w:hint="eastAsia"/>
                <w:color w:val="000000" w:themeColor="text1"/>
                <w:sz w:val="18"/>
                <w:szCs w:val="18"/>
              </w:rPr>
              <w:t>9、外包过程：</w:t>
            </w:r>
            <w:r>
              <w:rPr>
                <w:rFonts w:hint="eastAsia"/>
                <w:color w:val="000000" w:themeColor="text1"/>
                <w:sz w:val="18"/>
                <w:szCs w:val="18"/>
                <w:lang w:val="en-US" w:eastAsia="zh-CN"/>
              </w:rPr>
              <w:t>危废处理</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10、策划适合组织体系运行需要，未发生更改，策划情况符合标准要求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产品实现策划的输出的信息充分，输出内容满足标准要求和企业实际</w:t>
            </w:r>
          </w:p>
          <w:p>
            <w:pPr>
              <w:spacing w:line="240" w:lineRule="exact"/>
              <w:ind w:left="142" w:hanging="142" w:hangingChars="79"/>
              <w:rPr>
                <w:rFonts w:hint="eastAsia"/>
                <w:color w:val="000000" w:themeColor="text1"/>
                <w:sz w:val="18"/>
                <w:szCs w:val="18"/>
              </w:rPr>
            </w:pPr>
          </w:p>
          <w:p>
            <w:pPr>
              <w:spacing w:line="240" w:lineRule="exact"/>
              <w:ind w:left="142" w:hanging="167" w:hangingChars="79"/>
              <w:rPr>
                <w:rFonts w:hint="eastAsia"/>
                <w:b/>
                <w:bCs/>
                <w:color w:val="000000" w:themeColor="text1"/>
                <w:sz w:val="21"/>
                <w:szCs w:val="21"/>
              </w:rPr>
            </w:pPr>
            <w:r>
              <w:rPr>
                <w:rFonts w:hint="eastAsia"/>
                <w:b/>
                <w:bCs/>
                <w:color w:val="000000" w:themeColor="text1"/>
                <w:sz w:val="21"/>
                <w:szCs w:val="21"/>
              </w:rPr>
              <w:t>设计开发</w:t>
            </w:r>
          </w:p>
          <w:p>
            <w:pPr>
              <w:bidi w:val="0"/>
              <w:rPr>
                <w:rFonts w:hint="eastAsia"/>
                <w:sz w:val="18"/>
                <w:szCs w:val="18"/>
                <w:lang w:eastAsia="zh-CN"/>
              </w:rPr>
            </w:pPr>
            <w:r>
              <w:rPr>
                <w:rFonts w:hint="eastAsia"/>
                <w:sz w:val="18"/>
                <w:szCs w:val="18"/>
              </w:rPr>
              <w:t>该组织依据</w:t>
            </w:r>
            <w:r>
              <w:rPr>
                <w:rFonts w:hint="eastAsia"/>
                <w:sz w:val="18"/>
                <w:szCs w:val="18"/>
                <w:lang w:val="en-US" w:eastAsia="zh-CN"/>
              </w:rPr>
              <w:t>客户SOP、QC检验流程进行维修，</w:t>
            </w:r>
            <w:r>
              <w:rPr>
                <w:rFonts w:hint="eastAsia"/>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sz w:val="18"/>
                <w:szCs w:val="18"/>
                <w:lang w:eastAsia="zh-CN"/>
              </w:rPr>
              <w:t>。</w:t>
            </w:r>
          </w:p>
          <w:p>
            <w:pPr>
              <w:spacing w:line="240" w:lineRule="exact"/>
              <w:ind w:left="142" w:hanging="142" w:hangingChars="79"/>
              <w:rPr>
                <w:rFonts w:hint="eastAsia"/>
                <w:color w:val="000000" w:themeColor="text1"/>
                <w:sz w:val="18"/>
                <w:szCs w:val="18"/>
                <w:lang w:eastAsia="zh-CN"/>
              </w:rPr>
            </w:pPr>
          </w:p>
          <w:p>
            <w:pPr>
              <w:spacing w:line="240" w:lineRule="exact"/>
              <w:rPr>
                <w:b/>
                <w:bCs/>
                <w:color w:val="000000" w:themeColor="text1"/>
                <w:szCs w:val="21"/>
              </w:rPr>
            </w:pPr>
            <w:r>
              <w:rPr>
                <w:rFonts w:hint="eastAsia"/>
                <w:b/>
                <w:bCs/>
                <w:color w:val="000000" w:themeColor="text1"/>
                <w:szCs w:val="21"/>
              </w:rPr>
              <w:t>外部提供过程、产品和服务过程管理</w:t>
            </w:r>
          </w:p>
          <w:p>
            <w:pPr>
              <w:bidi w:val="0"/>
              <w:rPr>
                <w:rFonts w:hint="eastAsia"/>
                <w:sz w:val="18"/>
                <w:szCs w:val="18"/>
                <w:lang w:val="en-US" w:eastAsia="zh-CN"/>
              </w:rPr>
            </w:pPr>
            <w:r>
              <w:rPr>
                <w:rFonts w:hint="eastAsia"/>
                <w:sz w:val="18"/>
                <w:szCs w:val="18"/>
                <w:lang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sz w:val="18"/>
                <w:szCs w:val="18"/>
                <w:lang w:val="en-US" w:eastAsia="zh-CN"/>
              </w:rPr>
              <w:t>符合要求。</w:t>
            </w:r>
          </w:p>
          <w:p>
            <w:pPr>
              <w:bidi w:val="0"/>
              <w:rPr>
                <w:rFonts w:hint="default"/>
                <w:sz w:val="18"/>
                <w:szCs w:val="18"/>
                <w:lang w:val="en-US" w:eastAsia="zh-CN"/>
              </w:rPr>
            </w:pPr>
            <w:r>
              <w:rPr>
                <w:rFonts w:hint="default"/>
                <w:sz w:val="18"/>
                <w:szCs w:val="18"/>
                <w:lang w:val="en-US" w:eastAsia="zh-CN"/>
              </w:rPr>
              <w:t>企业外包过程为：危废处理</w:t>
            </w:r>
          </w:p>
          <w:p>
            <w:pPr>
              <w:bidi w:val="0"/>
              <w:rPr>
                <w:rFonts w:hint="default"/>
                <w:sz w:val="18"/>
                <w:szCs w:val="18"/>
                <w:lang w:val="en-US" w:eastAsia="zh-CN"/>
              </w:rPr>
            </w:pPr>
            <w:r>
              <w:rPr>
                <w:rFonts w:hint="default"/>
                <w:sz w:val="18"/>
                <w:szCs w:val="18"/>
                <w:lang w:val="en-US" w:eastAsia="zh-CN"/>
              </w:rPr>
              <w:t>企业危废处理欲外包红树林进行危废处理，单目前因企业危废较少，目前为签订处理协议，目前也未进行危废处理。</w:t>
            </w:r>
          </w:p>
          <w:p>
            <w:pPr>
              <w:bidi w:val="0"/>
              <w:rPr>
                <w:rFonts w:hint="eastAsia" w:asciiTheme="minorEastAsia" w:hAnsiTheme="minorEastAsia" w:eastAsiaTheme="minorEastAsia" w:cstheme="minorEastAsia"/>
                <w:sz w:val="18"/>
                <w:szCs w:val="18"/>
                <w:lang w:val="en-US" w:eastAsia="zh-CN"/>
              </w:rPr>
            </w:pPr>
            <w:r>
              <w:rPr>
                <w:rFonts w:hint="eastAsia"/>
                <w:sz w:val="18"/>
                <w:szCs w:val="18"/>
                <w:lang w:eastAsia="zh-CN"/>
              </w:rPr>
              <w:t>抽采购</w:t>
            </w:r>
            <w:r>
              <w:rPr>
                <w:rFonts w:hint="eastAsia"/>
                <w:sz w:val="18"/>
                <w:szCs w:val="18"/>
                <w:lang w:val="en-US" w:eastAsia="zh-CN"/>
              </w:rPr>
              <w:t>合同；白刚玉、水刀配件、防爆片、喷砂磨料、高压水圈、台车轮子全刹/方向/单轮、</w:t>
            </w:r>
            <w:r>
              <w:rPr>
                <w:rFonts w:hint="eastAsia" w:asciiTheme="minorEastAsia" w:hAnsiTheme="minorEastAsia" w:eastAsiaTheme="minorEastAsia" w:cstheme="minorEastAsia"/>
                <w:color w:val="auto"/>
                <w:sz w:val="18"/>
                <w:szCs w:val="18"/>
                <w:lang w:val="en-US" w:eastAsia="zh-CN"/>
              </w:rPr>
              <w:t>烧碱、</w:t>
            </w:r>
            <w:r>
              <w:rPr>
                <w:rFonts w:hint="eastAsia" w:asciiTheme="minorEastAsia" w:hAnsiTheme="minorEastAsia" w:eastAsiaTheme="minorEastAsia" w:cstheme="minorEastAsia"/>
                <w:sz w:val="18"/>
                <w:szCs w:val="18"/>
                <w:lang w:val="en-US" w:eastAsia="zh-CN"/>
              </w:rPr>
              <w:t>盐酸等入库单，均保存完好，符合要求。</w:t>
            </w:r>
          </w:p>
          <w:p>
            <w:pPr>
              <w:bidi w:val="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采购过程受控</w:t>
            </w:r>
          </w:p>
          <w:p>
            <w:pPr>
              <w:bidi w:val="0"/>
              <w:rPr>
                <w:rFonts w:hint="eastAsia" w:asciiTheme="minorEastAsia" w:hAnsiTheme="minorEastAsia" w:eastAsiaTheme="minorEastAsia" w:cstheme="minorEastAsia"/>
                <w:szCs w:val="21"/>
                <w:lang w:val="en-US" w:eastAsia="zh-CN"/>
              </w:rPr>
            </w:pPr>
          </w:p>
          <w:p>
            <w:pPr>
              <w:spacing w:line="240" w:lineRule="exact"/>
              <w:rPr>
                <w:b/>
                <w:color w:val="auto"/>
                <w:szCs w:val="21"/>
              </w:rPr>
            </w:pPr>
            <w:r>
              <w:rPr>
                <w:rFonts w:hint="eastAsia"/>
                <w:b/>
                <w:color w:val="auto"/>
                <w:szCs w:val="21"/>
              </w:rPr>
              <w:t>生产及服务过程控制</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企业根据客户SOP（标准作业程序）进行维修</w:t>
            </w:r>
          </w:p>
          <w:p>
            <w:pPr>
              <w:bidi w:val="0"/>
              <w:rPr>
                <w:rFonts w:hint="eastAsia"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抽：维修订单，订单号：8500000896    日期：2020.3.26</w:t>
            </w:r>
            <w:r>
              <w:rPr>
                <w:rFonts w:hint="eastAsia" w:asciiTheme="minorEastAsia" w:hAnsiTheme="minorEastAsia" w:eastAsiaTheme="minorEastAsia" w:cstheme="minorEastAsia"/>
                <w:szCs w:val="21"/>
                <w:lang w:val="en-US" w:eastAsia="zh-CN"/>
              </w:rPr>
              <w:t xml:space="preserve">   符合要求。</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策划了维修流程：</w:t>
            </w:r>
            <w:r>
              <w:rPr>
                <w:rFonts w:hint="eastAsia" w:asciiTheme="minorEastAsia" w:hAnsiTheme="minorEastAsia" w:eastAsiaTheme="minorEastAsia" w:cstheme="minorEastAsia"/>
                <w:szCs w:val="21"/>
                <w:lang w:val="en-US" w:eastAsia="zh-CN"/>
              </w:rPr>
              <w:t>符合要求</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执行标准：客户SOP、QC检验流程等等</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以上信息能够指导生产。</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可获得和使用适宜的监视和测量资源：塞尺、水平尺等。监视和测量设备满足检验需要</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在适当阶段实施监视和测量活动，以验证是否符合过程或输出的控制准则以及产品和服务的接收准则：QC检验流程、客户SOP等作业指导文件实施过程控制。</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产品通过检验等来对产品实现过程进行控制。维修过程中由专人进行检查，完成后由客户进行验收，符合要求。</w:t>
            </w:r>
          </w:p>
          <w:p>
            <w:pPr>
              <w:bidi w:val="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抽QC检验流程</w:t>
            </w:r>
            <w:r>
              <w:rPr>
                <w:rFonts w:hint="eastAsia" w:asciiTheme="minorEastAsia" w:hAnsiTheme="minorEastAsia" w:eastAsiaTheme="minorEastAsia" w:cstheme="minorEastAsia"/>
                <w:szCs w:val="21"/>
                <w:lang w:val="en-US" w:eastAsia="zh-CN"/>
              </w:rPr>
              <w:t>、HKC-H2-Array Carrier SOP等，符合要求。</w:t>
            </w:r>
          </w:p>
          <w:p>
            <w:pPr>
              <w:bidi w:val="0"/>
              <w:rPr>
                <w:rFonts w:hint="default"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另抽其他产品SOP，保存完好，符合要求。</w:t>
            </w:r>
          </w:p>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rPr>
              <w:t>为过程的运行使用适宜的基</w:t>
            </w:r>
            <w:r>
              <w:rPr>
                <w:rFonts w:hint="eastAsia" w:asciiTheme="minorEastAsia" w:hAnsiTheme="minorEastAsia" w:eastAsiaTheme="minorEastAsia" w:cstheme="minorEastAsia"/>
                <w:color w:val="auto"/>
                <w:sz w:val="18"/>
                <w:szCs w:val="18"/>
              </w:rPr>
              <w:t>础设施，并保持适宜的环境：配备了</w:t>
            </w:r>
            <w:r>
              <w:rPr>
                <w:rFonts w:hint="eastAsia" w:ascii="宋体" w:hAnsi="宋体" w:eastAsiaTheme="minorEastAsia"/>
                <w:color w:val="auto"/>
                <w:spacing w:val="-10"/>
                <w:sz w:val="18"/>
                <w:szCs w:val="18"/>
                <w:lang w:val="en-US" w:eastAsia="zh-CN"/>
              </w:rPr>
              <w:t>维修</w:t>
            </w:r>
            <w:r>
              <w:rPr>
                <w:rFonts w:hint="eastAsia" w:ascii="宋体" w:hAnsi="宋体"/>
                <w:color w:val="auto"/>
                <w:spacing w:val="-10"/>
                <w:sz w:val="18"/>
                <w:szCs w:val="18"/>
              </w:rPr>
              <w:t>设备</w:t>
            </w:r>
            <w:r>
              <w:rPr>
                <w:rFonts w:hint="eastAsia" w:asciiTheme="minorEastAsia" w:hAnsiTheme="minorEastAsia" w:eastAsiaTheme="minorEastAsia" w:cstheme="minorEastAsia"/>
                <w:color w:val="auto"/>
                <w:sz w:val="18"/>
                <w:szCs w:val="18"/>
              </w:rPr>
              <w:t>，人员经过培训上岗等。基本满足工作需要。资源基本满足。</w:t>
            </w:r>
          </w:p>
          <w:p>
            <w:pPr>
              <w:pStyle w:val="11"/>
              <w:numPr>
                <w:ilvl w:val="0"/>
                <w:numId w:val="4"/>
              </w:numPr>
              <w:ind w:firstLineChars="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维修</w:t>
            </w:r>
            <w:r>
              <w:rPr>
                <w:rFonts w:hint="eastAsia" w:asciiTheme="minorEastAsia" w:hAnsiTheme="minorEastAsia" w:eastAsiaTheme="minorEastAsia" w:cstheme="minorEastAsia"/>
                <w:color w:val="auto"/>
                <w:sz w:val="18"/>
                <w:szCs w:val="18"/>
              </w:rPr>
              <w:t>环境为防静电、防尘、恒温恒湿环境：中央空调；温度：22摄氏度+-3度；湿度40-70%，人员进入生产区域前更换服装、鞋、帽。进入</w:t>
            </w:r>
            <w:r>
              <w:rPr>
                <w:rFonts w:hint="eastAsia" w:asciiTheme="minorEastAsia" w:hAnsiTheme="minorEastAsia" w:eastAsiaTheme="minorEastAsia" w:cstheme="minorEastAsia"/>
                <w:color w:val="auto"/>
                <w:sz w:val="18"/>
                <w:szCs w:val="18"/>
                <w:lang w:val="en-US" w:eastAsia="zh-CN"/>
              </w:rPr>
              <w:t>无尘</w:t>
            </w:r>
            <w:r>
              <w:rPr>
                <w:rFonts w:hint="eastAsia" w:asciiTheme="minorEastAsia" w:hAnsiTheme="minorEastAsia" w:eastAsiaTheme="minorEastAsia" w:cstheme="minorEastAsia"/>
                <w:color w:val="auto"/>
                <w:sz w:val="18"/>
                <w:szCs w:val="18"/>
              </w:rPr>
              <w:t>车间前经过风淋门进行再次除尘、除静电。地面均为防静电胶涂层。</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办公区内有消防器材，有效期内</w:t>
            </w:r>
          </w:p>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rPr>
              <w:t>5）配备胜任的人员，包括所需求的资格：初中以上学历；视力良好；有一定工作经验、经过培训、考核合格后上岗。</w:t>
            </w:r>
          </w:p>
          <w:p>
            <w:pP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6）若输出结果不能由后续的监视或测量加以验证，应对生产和服务提供过程实现策划结果的能力进行确认，并定期再确认：经确认，生产过程中需要确认的过程</w:t>
            </w:r>
            <w:r>
              <w:rPr>
                <w:rFonts w:hint="eastAsia" w:asciiTheme="minorEastAsia" w:hAnsiTheme="minorEastAsia" w:eastAsiaTheme="minorEastAsia" w:cstheme="minorEastAsia"/>
                <w:color w:val="auto"/>
                <w:sz w:val="18"/>
                <w:szCs w:val="18"/>
                <w:lang w:val="en-US" w:eastAsia="zh-CN"/>
              </w:rPr>
              <w:t>为焊接</w:t>
            </w:r>
            <w:r>
              <w:rPr>
                <w:rFonts w:hint="eastAsia" w:asciiTheme="minorEastAsia" w:hAnsiTheme="minorEastAsia" w:eastAsiaTheme="minorEastAsia" w:cstheme="minorEastAsia"/>
                <w:color w:val="auto"/>
                <w:sz w:val="18"/>
                <w:szCs w:val="18"/>
              </w:rPr>
              <w:t>。人员均经培训后上岗，符合要求。</w:t>
            </w:r>
          </w:p>
          <w:p>
            <w:pP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抽2020年1月4日焊接过程确认记录，对人员、设备、作业规范、记录等进行确认，符合要求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7）采取措施防止人为错误：各工序制定有操作规程、</w:t>
            </w:r>
            <w:r>
              <w:rPr>
                <w:rFonts w:hint="eastAsia" w:asciiTheme="minorEastAsia" w:hAnsiTheme="minorEastAsia" w:eastAsiaTheme="minorEastAsia" w:cstheme="minorEastAsia"/>
                <w:sz w:val="18"/>
                <w:szCs w:val="18"/>
                <w:lang w:val="en-US" w:eastAsia="zh-CN"/>
              </w:rPr>
              <w:t>客户SOP、QC</w:t>
            </w:r>
            <w:r>
              <w:rPr>
                <w:rFonts w:hint="eastAsia" w:asciiTheme="minorEastAsia" w:hAnsiTheme="minorEastAsia" w:eastAsiaTheme="minorEastAsia" w:cstheme="minorEastAsia"/>
                <w:sz w:val="18"/>
                <w:szCs w:val="18"/>
              </w:rPr>
              <w:t>检验标准，明确了操作要求，各工序互检，避免人为失误</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8）实施放行、交付和交付后的活动：按照各图纸要求实施过程控制，以确保有效实施放行、交付和交付后活动。</w:t>
            </w:r>
          </w:p>
          <w:p>
            <w:pPr>
              <w:rPr>
                <w:sz w:val="18"/>
                <w:szCs w:val="18"/>
              </w:rPr>
            </w:pPr>
            <w:r>
              <w:rPr>
                <w:rFonts w:hint="eastAsia"/>
                <w:sz w:val="18"/>
                <w:szCs w:val="18"/>
                <w:lang w:val="en-US" w:eastAsia="zh-CN"/>
              </w:rPr>
              <w:t>视频</w:t>
            </w:r>
            <w:r>
              <w:rPr>
                <w:rFonts w:hint="eastAsia"/>
                <w:sz w:val="18"/>
                <w:szCs w:val="18"/>
              </w:rPr>
              <w:t>巡视现场：现场干净整洁、</w:t>
            </w:r>
            <w:r>
              <w:rPr>
                <w:rFonts w:hint="eastAsia"/>
                <w:sz w:val="18"/>
                <w:szCs w:val="18"/>
                <w:lang w:val="en-US" w:eastAsia="zh-CN"/>
              </w:rPr>
              <w:t>员工着工作服，</w:t>
            </w:r>
            <w:r>
              <w:rPr>
                <w:rFonts w:hint="eastAsia"/>
                <w:sz w:val="18"/>
                <w:szCs w:val="18"/>
              </w:rPr>
              <w:t>设备运转正常</w:t>
            </w:r>
            <w:r>
              <w:rPr>
                <w:rFonts w:hint="eastAsia"/>
                <w:sz w:val="18"/>
                <w:szCs w:val="18"/>
                <w:lang w:eastAsia="zh-CN"/>
              </w:rPr>
              <w:t>、</w:t>
            </w:r>
            <w:r>
              <w:rPr>
                <w:rFonts w:hint="eastAsia"/>
                <w:sz w:val="18"/>
                <w:szCs w:val="18"/>
                <w:lang w:val="en-US" w:eastAsia="zh-CN"/>
              </w:rPr>
              <w:t>有各种标识，</w:t>
            </w:r>
            <w:r>
              <w:rPr>
                <w:rFonts w:hint="eastAsia"/>
                <w:sz w:val="18"/>
                <w:szCs w:val="18"/>
              </w:rPr>
              <w:t>人员配备符合要求。</w:t>
            </w:r>
          </w:p>
          <w:p>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生产过程受控</w:t>
            </w:r>
          </w:p>
          <w:p>
            <w:pPr>
              <w:rPr>
                <w:rFonts w:hint="eastAsia" w:asciiTheme="minorEastAsia" w:hAnsiTheme="minorEastAsia" w:eastAsiaTheme="minorEastAsia" w:cstheme="minorEastAsia"/>
                <w:szCs w:val="21"/>
              </w:rPr>
            </w:pPr>
          </w:p>
          <w:p>
            <w:pPr>
              <w:rPr>
                <w:rFonts w:hint="eastAsia"/>
                <w:b/>
                <w:szCs w:val="21"/>
              </w:rPr>
            </w:pPr>
            <w:r>
              <w:rPr>
                <w:rFonts w:hint="eastAsia"/>
                <w:b/>
                <w:szCs w:val="21"/>
              </w:rPr>
              <w:t>放行控制</w:t>
            </w:r>
          </w:p>
          <w:p>
            <w:pPr>
              <w:rPr>
                <w:rFonts w:hint="eastAsia"/>
                <w:b w:val="0"/>
                <w:bCs/>
                <w:sz w:val="18"/>
                <w:szCs w:val="18"/>
              </w:rPr>
            </w:pPr>
            <w:r>
              <w:rPr>
                <w:rFonts w:hint="eastAsia"/>
                <w:b w:val="0"/>
                <w:bCs/>
                <w:sz w:val="18"/>
                <w:szCs w:val="18"/>
                <w:lang w:val="en-US" w:eastAsia="zh-CN"/>
              </w:rPr>
              <w:t>检验标准：客户SOP、QC检验流程</w:t>
            </w:r>
          </w:p>
          <w:p>
            <w:pPr>
              <w:rPr>
                <w:rFonts w:hint="eastAsia"/>
                <w:b w:val="0"/>
                <w:bCs/>
                <w:color w:val="000000" w:themeColor="text1"/>
                <w:sz w:val="18"/>
                <w:szCs w:val="18"/>
                <w:lang w:val="en-US" w:eastAsia="zh-CN"/>
              </w:rPr>
            </w:pPr>
            <w:r>
              <w:rPr>
                <w:rFonts w:hint="eastAsia"/>
                <w:b w:val="0"/>
                <w:bCs/>
                <w:color w:val="000000" w:themeColor="text1"/>
                <w:sz w:val="18"/>
                <w:szCs w:val="18"/>
                <w:lang w:val="en-US" w:eastAsia="zh-CN"/>
              </w:rPr>
              <w:t>白刚玉、水刀配件、防爆片、喷砂磨料、高压水圈、台车轮子全刹/方向/单轮、烧碱、盐酸等入库单，采购检验符合要求。</w:t>
            </w:r>
          </w:p>
          <w:p>
            <w:pPr>
              <w:rPr>
                <w:rFonts w:hint="default"/>
                <w:b w:val="0"/>
                <w:bCs/>
                <w:color w:val="000000" w:themeColor="text1"/>
                <w:sz w:val="18"/>
                <w:szCs w:val="18"/>
                <w:lang w:val="en-US" w:eastAsia="zh-CN"/>
              </w:rPr>
            </w:pPr>
            <w:r>
              <w:rPr>
                <w:rFonts w:hint="default"/>
                <w:b w:val="0"/>
                <w:bCs/>
                <w:color w:val="000000" w:themeColor="text1"/>
                <w:sz w:val="18"/>
                <w:szCs w:val="18"/>
                <w:lang w:val="en-US" w:eastAsia="zh-CN"/>
              </w:rPr>
              <w:t>抽2020年3月入场检验：</w:t>
            </w:r>
          </w:p>
          <w:p>
            <w:pPr>
              <w:rPr>
                <w:rFonts w:hint="default"/>
                <w:b w:val="0"/>
                <w:bCs/>
                <w:color w:val="000000" w:themeColor="text1"/>
                <w:sz w:val="18"/>
                <w:szCs w:val="18"/>
                <w:lang w:val="en-US" w:eastAsia="zh-CN"/>
              </w:rPr>
            </w:pPr>
            <w:r>
              <w:rPr>
                <w:rFonts w:hint="default"/>
                <w:b w:val="0"/>
                <w:bCs/>
                <w:color w:val="000000" w:themeColor="text1"/>
                <w:sz w:val="18"/>
                <w:szCs w:val="18"/>
                <w:lang w:val="en-US" w:eastAsia="zh-CN"/>
              </w:rPr>
              <w:t>HKC-Array-背板板材整形、补焊、清洁</w:t>
            </w:r>
          </w:p>
          <w:p>
            <w:pPr>
              <w:rPr>
                <w:rFonts w:hint="default"/>
                <w:b w:val="0"/>
                <w:bCs/>
                <w:color w:val="000000" w:themeColor="text1"/>
                <w:sz w:val="18"/>
                <w:szCs w:val="18"/>
                <w:lang w:val="en-US" w:eastAsia="zh-CN"/>
              </w:rPr>
            </w:pPr>
            <w:r>
              <w:rPr>
                <w:rFonts w:hint="default"/>
                <w:b w:val="0"/>
                <w:bCs/>
                <w:color w:val="000000" w:themeColor="text1"/>
                <w:sz w:val="18"/>
                <w:szCs w:val="18"/>
                <w:lang w:val="en-US" w:eastAsia="zh-CN"/>
              </w:rPr>
              <w:t>HKC-Array-Carrier（阵列载波）、HKC-Array-Mask（阵列掩模）清洁</w:t>
            </w:r>
          </w:p>
          <w:p>
            <w:pPr>
              <w:rPr>
                <w:rFonts w:hint="eastAsia"/>
                <w:b w:val="0"/>
                <w:bCs/>
                <w:color w:val="000000" w:themeColor="text1"/>
                <w:sz w:val="18"/>
                <w:szCs w:val="18"/>
                <w:lang w:val="en-US" w:eastAsia="zh-CN"/>
              </w:rPr>
            </w:pPr>
            <w:r>
              <w:rPr>
                <w:rFonts w:hint="default"/>
                <w:b w:val="0"/>
                <w:bCs/>
                <w:color w:val="000000" w:themeColor="text1"/>
                <w:sz w:val="18"/>
                <w:szCs w:val="18"/>
                <w:lang w:val="en-US" w:eastAsia="zh-CN"/>
              </w:rPr>
              <w:t>抽HKC-Array-Carrier  IPQC检验表（化学-喷砂）</w:t>
            </w:r>
            <w:r>
              <w:rPr>
                <w:rFonts w:hint="eastAsia"/>
                <w:b w:val="0"/>
                <w:bCs/>
                <w:color w:val="000000" w:themeColor="text1"/>
                <w:sz w:val="18"/>
                <w:szCs w:val="18"/>
                <w:lang w:val="en-US" w:eastAsia="zh-CN"/>
              </w:rPr>
              <w:t>、</w:t>
            </w:r>
            <w:r>
              <w:rPr>
                <w:rFonts w:hint="default"/>
                <w:b w:val="0"/>
                <w:bCs/>
                <w:color w:val="000000" w:themeColor="text1"/>
                <w:sz w:val="18"/>
                <w:szCs w:val="18"/>
                <w:lang w:val="en-US" w:eastAsia="zh-CN"/>
              </w:rPr>
              <w:t>HKC-Array-Carrier  IPQC检验表</w:t>
            </w:r>
            <w:r>
              <w:rPr>
                <w:rFonts w:hint="eastAsia"/>
                <w:b w:val="0"/>
                <w:bCs/>
                <w:color w:val="000000" w:themeColor="text1"/>
                <w:sz w:val="18"/>
                <w:szCs w:val="18"/>
                <w:lang w:val="en-US" w:eastAsia="zh-CN"/>
              </w:rPr>
              <w:t>（喷砂-清洗）另抽HKC-Array-Mask IPQC-化学-检验表 、HKC-Array-Mask IPQC-检验表 、HKC-Array-Mask IPQC-喷砂-检验表 、HKC-CF-Carrier IPQC-化学-检验表、HKC-CF-Carrier IPQC-检验表、HKC-CF-Carrier IPQC-喷砂-检验表、HKC-CF-Cover IPQC-化学-检验表  、HKC-CF-Cover IPQC-检验表 、HKC-CF-Cover IPQC-喷砂-检验表 ，均保存完好，符合要求。</w:t>
            </w:r>
          </w:p>
          <w:p>
            <w:pPr>
              <w:rPr>
                <w:rFonts w:hint="eastAsia"/>
                <w:lang w:val="en-US" w:eastAsia="zh-CN"/>
              </w:rPr>
            </w:pPr>
            <w:r>
              <w:rPr>
                <w:rFonts w:hint="eastAsia"/>
                <w:b w:val="0"/>
                <w:bCs/>
                <w:color w:val="000000" w:themeColor="text1"/>
                <w:sz w:val="18"/>
                <w:szCs w:val="18"/>
                <w:lang w:val="en-US" w:eastAsia="zh-CN"/>
              </w:rPr>
              <w:t>抽2020年3月25日HKC  CF  防着板检验报告、</w:t>
            </w:r>
            <w:r>
              <w:rPr>
                <w:rFonts w:hint="eastAsia"/>
                <w:lang w:val="en-US" w:eastAsia="zh-CN"/>
              </w:rPr>
              <w:t>2020年4月30日HKC Array Mask检验报告、2020年5月9日</w:t>
            </w:r>
            <w:r>
              <w:rPr>
                <w:rFonts w:hint="default"/>
                <w:lang w:val="en-US" w:eastAsia="zh-CN"/>
              </w:rPr>
              <w:t>HKC  Array  Carrier 检验报告</w:t>
            </w:r>
            <w:r>
              <w:rPr>
                <w:rFonts w:hint="eastAsia"/>
                <w:lang w:val="en-US" w:eastAsia="zh-CN"/>
              </w:rPr>
              <w:t>，均保存完好，符合要求。另抽其他部件维修出厂检验报告，均保存完好，符合要求。</w:t>
            </w:r>
          </w:p>
          <w:p>
            <w:pPr>
              <w:rPr>
                <w:rFonts w:hint="default"/>
                <w:b w:val="0"/>
                <w:bCs/>
                <w:color w:val="000000" w:themeColor="text1"/>
                <w:sz w:val="18"/>
                <w:szCs w:val="18"/>
                <w:lang w:val="en-US" w:eastAsia="zh-CN"/>
              </w:rPr>
            </w:pPr>
            <w:r>
              <w:rPr>
                <w:rFonts w:hint="eastAsia"/>
                <w:lang w:val="en-US" w:eastAsia="zh-CN"/>
              </w:rPr>
              <w:t>产品放行受控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r>
              <w:rPr>
                <w:bCs/>
                <w:color w:val="000000" w:themeColor="text1"/>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企业提供的《</w:t>
            </w:r>
            <w:bookmarkStart w:id="14" w:name="_Hlk492105621"/>
            <w:r>
              <w:rPr>
                <w:rFonts w:hint="eastAsia"/>
                <w:bCs/>
                <w:color w:val="000000" w:themeColor="text1"/>
                <w:sz w:val="18"/>
                <w:szCs w:val="18"/>
                <w:lang w:val="zh-CN"/>
              </w:rPr>
              <w:t>不合格输出控制程序</w:t>
            </w:r>
            <w:bookmarkEnd w:id="14"/>
            <w:r>
              <w:rPr>
                <w:rFonts w:hint="eastAsia"/>
                <w:bCs/>
                <w:color w:val="000000" w:themeColor="text1"/>
                <w:sz w:val="18"/>
                <w:szCs w:val="18"/>
              </w:rPr>
              <w:t>》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一次交付合格率≥98% (产品合格数/检验总数×100%）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顾客满意度</w:t>
            </w:r>
            <m:oMath>
              <m:r>
                <m:rPr>
                  <m:sty m:val="p"/>
                </m:rPr>
                <w:rPr>
                  <w:rFonts w:hint="eastAsia" w:ascii="Cambria Math" w:hAnsi="Cambria Math"/>
                  <w:color w:val="000000" w:themeColor="text1"/>
                  <w:sz w:val="18"/>
                  <w:szCs w:val="18"/>
                </w:rPr>
                <m:t>≥</m:t>
              </m:r>
            </m:oMath>
            <w:r>
              <w:rPr>
                <w:rFonts w:hint="eastAsia" w:ascii="宋体" w:hAnsi="宋体"/>
                <w:bCs/>
                <w:color w:val="000000" w:themeColor="text1"/>
                <w:sz w:val="18"/>
                <w:szCs w:val="18"/>
              </w:rPr>
              <w:t>90%（顾客满意分/总分×100%）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月目标完成情况：均完成100%；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公司的质量目标已分解到相关职能部门，规定了计算方法及统计周期，符合要求</w:t>
            </w:r>
          </w:p>
          <w:p>
            <w:pPr>
              <w:spacing w:line="240" w:lineRule="exact"/>
              <w:rPr>
                <w:rFonts w:hint="eastAsia"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办公室</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培训计划完成率</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实际培训次数/计划培训次数×100%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月质量目标完成情况：均完成</w:t>
            </w:r>
          </w:p>
          <w:p>
            <w:pPr>
              <w:spacing w:line="240" w:lineRule="exact"/>
              <w:rPr>
                <w:rFonts w:hint="eastAsia" w:ascii="宋体" w:hAnsi="宋体"/>
                <w:bCs/>
                <w:color w:val="000000" w:themeColor="text1"/>
                <w:sz w:val="18"/>
                <w:szCs w:val="18"/>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供销部：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1. 客户满意度≥90%（顾客满意分÷总分×100%）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2采购批次合格率≥99%（采购合格数/采购总数×100%）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2020年1月-2020年5月目标完成情况：均完成。</w:t>
            </w:r>
          </w:p>
          <w:p>
            <w:pPr>
              <w:spacing w:line="240" w:lineRule="exact"/>
              <w:ind w:firstLine="90" w:firstLineChars="50"/>
              <w:rPr>
                <w:rFonts w:hint="default"/>
                <w:bCs/>
                <w:color w:val="000000" w:themeColor="text1"/>
                <w:sz w:val="18"/>
                <w:szCs w:val="18"/>
                <w:lang w:val="en-US" w:eastAsia="zh-CN"/>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项目部：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产品一次交验合格率≥98%（合格数/交验数×100%）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抽2020年1月至5月份质量目标完成情况，均完成。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 w:val="0"/>
                <w:bCs/>
                <w:color w:val="000000" w:themeColor="text1"/>
                <w:sz w:val="18"/>
                <w:szCs w:val="18"/>
              </w:rPr>
              <w:t>企业对顾客对产品是否满意的信息进行监视，并编制《顾客满意情况调查表》。对调查表中各项目进行测算，公司于20</w:t>
            </w:r>
            <w:r>
              <w:rPr>
                <w:rFonts w:hint="eastAsia"/>
                <w:b w:val="0"/>
                <w:bCs/>
                <w:color w:val="000000" w:themeColor="text1"/>
                <w:sz w:val="18"/>
                <w:szCs w:val="18"/>
                <w:lang w:val="en-US" w:eastAsia="zh-CN"/>
              </w:rPr>
              <w:t>20</w:t>
            </w:r>
            <w:r>
              <w:rPr>
                <w:rFonts w:hint="eastAsia"/>
                <w:b w:val="0"/>
                <w:bCs/>
                <w:color w:val="000000" w:themeColor="text1"/>
                <w:sz w:val="18"/>
                <w:szCs w:val="18"/>
              </w:rPr>
              <w:t>年对主要客户进行了电话问卷调查，分别对质量、交货方面、沟通及服务态度、问题处理及时性等内容进行调查，客户均对相关内容进行了反馈，从统计数据中可以看出，顾客满意度平均分为</w:t>
            </w:r>
            <w:r>
              <w:rPr>
                <w:rFonts w:hint="eastAsia"/>
                <w:b w:val="0"/>
                <w:bCs/>
                <w:color w:val="000000" w:themeColor="text1"/>
                <w:sz w:val="18"/>
                <w:szCs w:val="18"/>
                <w:lang w:val="en-US" w:eastAsia="zh-CN"/>
              </w:rPr>
              <w:t>95</w:t>
            </w:r>
            <w:r>
              <w:rPr>
                <w:rFonts w:hint="eastAsia"/>
                <w:b w:val="0"/>
                <w:bCs/>
                <w:color w:val="000000" w:themeColor="text1"/>
                <w:sz w:val="18"/>
                <w:szCs w:val="18"/>
              </w:rPr>
              <w:t>%，超过了质量目标要求，目标完成。从各分项看，客户基本满意。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提供了《审核实施计划》，策划了审核目的、依据、审核</w:t>
            </w:r>
            <w:r>
              <w:rPr>
                <w:rFonts w:hint="eastAsia"/>
                <w:bCs/>
                <w:sz w:val="18"/>
                <w:szCs w:val="18"/>
                <w:lang w:val="en-US" w:eastAsia="zh-CN"/>
              </w:rPr>
              <w:t>频次</w:t>
            </w:r>
            <w:r>
              <w:rPr>
                <w:rFonts w:hint="eastAsia"/>
                <w:bCs/>
                <w:sz w:val="18"/>
                <w:szCs w:val="18"/>
              </w:rPr>
              <w:t>、审核要求、审核组成员等内容。</w:t>
            </w:r>
          </w:p>
          <w:p>
            <w:pPr>
              <w:rPr>
                <w:bCs/>
                <w:sz w:val="18"/>
                <w:szCs w:val="18"/>
              </w:rPr>
            </w:pPr>
            <w:r>
              <w:rPr>
                <w:rFonts w:hint="eastAsia"/>
                <w:bCs/>
                <w:sz w:val="18"/>
                <w:szCs w:val="18"/>
              </w:rPr>
              <w:t>内审时间：20</w:t>
            </w:r>
            <w:r>
              <w:rPr>
                <w:rFonts w:hint="eastAsia"/>
                <w:bCs/>
                <w:sz w:val="18"/>
                <w:szCs w:val="18"/>
                <w:lang w:val="en-US" w:eastAsia="zh-CN"/>
              </w:rPr>
              <w:t>20</w:t>
            </w:r>
            <w:r>
              <w:rPr>
                <w:rFonts w:hint="eastAsia"/>
                <w:bCs/>
                <w:sz w:val="18"/>
                <w:szCs w:val="18"/>
              </w:rPr>
              <w:t>年04月07日</w:t>
            </w:r>
          </w:p>
          <w:p>
            <w:pPr>
              <w:rPr>
                <w:bCs/>
                <w:sz w:val="18"/>
                <w:szCs w:val="18"/>
              </w:rPr>
            </w:pPr>
            <w:r>
              <w:rPr>
                <w:rFonts w:hint="eastAsia"/>
                <w:bCs/>
                <w:sz w:val="18"/>
                <w:szCs w:val="18"/>
              </w:rPr>
              <w:t>依据GB/T19001-2016版标准，质量管理手册和体系其他文件。计划由总经理批准后实施。</w:t>
            </w:r>
          </w:p>
          <w:p>
            <w:pPr>
              <w:rPr>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18"/>
                <w:szCs w:val="18"/>
              </w:rPr>
            </w:pPr>
            <w:r>
              <w:rPr>
                <w:rFonts w:hint="eastAsia"/>
                <w:b w:val="0"/>
                <w:bCs/>
                <w:color w:val="000000" w:themeColor="text1"/>
                <w:sz w:val="18"/>
                <w:szCs w:val="18"/>
              </w:rPr>
              <w:t>公司制定了编号：《管理评审控制程序》，文件规定每年至少进行一次管理评审。总经理于2020年4月27日组织进行了一次管理评审。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查《管理评审计划》策划了管理评审目的、时间、参加人员、管理评审内容及资料等。总经理批准。</w:t>
            </w:r>
          </w:p>
          <w:p>
            <w:pPr>
              <w:spacing w:line="240" w:lineRule="exact"/>
              <w:rPr>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pPr>
              <w:spacing w:line="240" w:lineRule="exact"/>
              <w:rPr>
                <w:b w:val="0"/>
                <w:bCs/>
                <w:color w:val="000000" w:themeColor="text1"/>
                <w:sz w:val="18"/>
                <w:szCs w:val="18"/>
              </w:rPr>
            </w:pPr>
            <w:r>
              <w:rPr>
                <w:rFonts w:hint="eastAsia"/>
                <w:b w:val="0"/>
                <w:bCs/>
                <w:color w:val="000000" w:themeColor="text1"/>
                <w:sz w:val="18"/>
                <w:szCs w:val="18"/>
              </w:rPr>
              <w:t>提供《管理评审报告》，对评审情况进行了总结，各部门对各过程和活动进行了总结和讨论。</w:t>
            </w:r>
          </w:p>
          <w:p>
            <w:pPr>
              <w:spacing w:line="240" w:lineRule="exact"/>
              <w:rPr>
                <w:b w:val="0"/>
                <w:bCs/>
                <w:color w:val="000000" w:themeColor="text1"/>
                <w:sz w:val="18"/>
                <w:szCs w:val="18"/>
              </w:rPr>
            </w:pPr>
            <w:r>
              <w:rPr>
                <w:rFonts w:hint="eastAsia"/>
                <w:b w:val="0"/>
                <w:bCs/>
                <w:color w:val="000000" w:themeColor="text1"/>
                <w:sz w:val="18"/>
                <w:szCs w:val="18"/>
              </w:rPr>
              <w:t>评审结论：1.公司的质量方针体现了以顾客为焦点，公司以质量求生存的理念，并将持续必进作为公司的质量方针，体现了质量管理原则。2质量目标切实、可行，通过努力能够实现目标。3质量目标的分解能够按质量体系的要求进行。4通过对顾客的满意度调查，达到96%，产品一次性交检合格率达到100%，证实了本公司质量管理体系的有效性。5对内审报告中提出的一些不符合情况已进行了改正，制定纠正措施，并由审核组长跟踪验证。（具体内容见内审报告或各个不符合项报告）6充分识别了我公司风险和机遇，措施有效。7公司现有资源满足需求，不需要再添加。8综上所述，我公司的质量管理体系运行是符合是GB/T 19001-2016标准要求的；公司的质量管理体系是有效的、适宜的和充分的。</w:t>
            </w:r>
          </w:p>
          <w:p>
            <w:pPr>
              <w:spacing w:line="240" w:lineRule="exact"/>
              <w:rPr>
                <w:b w:val="0"/>
                <w:bCs/>
                <w:color w:val="000000" w:themeColor="text1"/>
                <w:sz w:val="18"/>
                <w:szCs w:val="18"/>
              </w:rPr>
            </w:pPr>
            <w:r>
              <w:rPr>
                <w:rFonts w:hint="eastAsia"/>
                <w:b w:val="0"/>
                <w:bCs/>
                <w:color w:val="000000" w:themeColor="text1"/>
                <w:sz w:val="18"/>
                <w:szCs w:val="18"/>
              </w:rPr>
              <w:t>改进措施：</w:t>
            </w:r>
          </w:p>
          <w:p>
            <w:pPr>
              <w:spacing w:line="240" w:lineRule="exact"/>
              <w:rPr>
                <w:rFonts w:hint="eastAsia"/>
                <w:b w:val="0"/>
                <w:bCs/>
                <w:color w:val="000000" w:themeColor="text1"/>
                <w:sz w:val="18"/>
                <w:szCs w:val="18"/>
              </w:rPr>
            </w:pPr>
            <w:r>
              <w:rPr>
                <w:rFonts w:hint="eastAsia"/>
                <w:b w:val="0"/>
                <w:bCs/>
                <w:color w:val="000000" w:themeColor="text1"/>
                <w:sz w:val="18"/>
                <w:szCs w:val="18"/>
              </w:rPr>
              <w:t>加强各岗位员工对标准的理解。</w:t>
            </w:r>
          </w:p>
          <w:p>
            <w:pPr>
              <w:spacing w:line="240" w:lineRule="exact"/>
              <w:rPr>
                <w:b w:val="0"/>
                <w:bCs/>
                <w:color w:val="000000" w:themeColor="text1"/>
                <w:sz w:val="18"/>
                <w:szCs w:val="18"/>
              </w:rPr>
            </w:pPr>
            <w:r>
              <w:rPr>
                <w:rFonts w:hint="eastAsia"/>
                <w:b w:val="0"/>
                <w:bCs/>
                <w:color w:val="000000" w:themeColor="text1"/>
                <w:sz w:val="18"/>
                <w:szCs w:val="18"/>
              </w:rPr>
              <w:t>提升</w:t>
            </w:r>
            <w:r>
              <w:rPr>
                <w:rFonts w:hint="eastAsia"/>
                <w:b w:val="0"/>
                <w:bCs/>
                <w:color w:val="000000" w:themeColor="text1"/>
                <w:sz w:val="18"/>
                <w:szCs w:val="18"/>
                <w:lang w:eastAsia="zh-CN"/>
              </w:rPr>
              <w:t>光电材料、半导体、光伏电子产业的设备部件维修</w:t>
            </w:r>
            <w:r>
              <w:rPr>
                <w:rFonts w:hint="eastAsia"/>
                <w:b w:val="0"/>
                <w:bCs/>
                <w:color w:val="000000" w:themeColor="text1"/>
                <w:sz w:val="18"/>
                <w:szCs w:val="18"/>
              </w:rPr>
              <w:t>过程质量控制过程。</w:t>
            </w:r>
          </w:p>
          <w:p>
            <w:pPr>
              <w:spacing w:line="240" w:lineRule="exact"/>
              <w:rPr>
                <w:b/>
                <w:color w:val="000000" w:themeColor="text1"/>
                <w:sz w:val="20"/>
                <w:szCs w:val="20"/>
              </w:rPr>
            </w:pPr>
            <w:r>
              <w:rPr>
                <w:rFonts w:hint="eastAsia"/>
                <w:b w:val="0"/>
                <w:bCs/>
                <w:color w:val="000000" w:themeColor="text1"/>
                <w:sz w:val="18"/>
                <w:szCs w:val="18"/>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320" w:lineRule="exact"/>
              <w:rPr>
                <w:rFonts w:hint="default" w:eastAsia="宋体"/>
                <w:b/>
                <w:color w:val="000000" w:themeColor="text1"/>
                <w:spacing w:val="-10"/>
                <w:sz w:val="22"/>
                <w:szCs w:val="22"/>
                <w:lang w:val="en-US" w:eastAsia="zh-CN"/>
              </w:rPr>
            </w:pPr>
            <w:r>
              <w:rPr>
                <w:rFonts w:ascii="宋体" w:hAnsi="宋体"/>
                <w:b/>
                <w:color w:val="000000" w:themeColor="text1"/>
              </w:rPr>
              <w:t>QMS:</w:t>
            </w:r>
            <w:r>
              <w:rPr>
                <w:b/>
                <w:color w:val="000000" w:themeColor="text1"/>
                <w:spacing w:val="-10"/>
                <w:sz w:val="22"/>
                <w:szCs w:val="22"/>
              </w:rPr>
              <w:t xml:space="preserve"> </w:t>
            </w:r>
            <w:r>
              <w:rPr>
                <w:rFonts w:hint="eastAsia"/>
                <w:b/>
                <w:color w:val="000000" w:themeColor="text1"/>
                <w:spacing w:val="-10"/>
                <w:sz w:val="22"/>
                <w:szCs w:val="22"/>
                <w:lang w:val="en-US" w:eastAsia="zh-CN"/>
              </w:rPr>
              <w:t>变更后范围：</w:t>
            </w:r>
            <w:r>
              <w:rPr>
                <w:rFonts w:hint="eastAsia"/>
                <w:b/>
                <w:color w:val="FF0000"/>
                <w:spacing w:val="-10"/>
                <w:sz w:val="22"/>
                <w:szCs w:val="22"/>
                <w:lang w:val="en-US" w:eastAsia="zh-CN"/>
              </w:rPr>
              <w:t xml:space="preserve">光电材料、半导体、光伏电子产业的设备部件维修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 xml:space="preserve"> 2  </w:t>
      </w:r>
      <w:r>
        <w:rPr>
          <w:rFonts w:hint="eastAsia"/>
          <w:b/>
          <w:color w:val="000000" w:themeColor="text1"/>
          <w:szCs w:val="21"/>
        </w:rPr>
        <w:t>)个一般不符合，(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16</w:t>
      </w:r>
      <w:bookmarkStart w:id="16" w:name="_GoBack"/>
      <w:bookmarkEnd w:id="16"/>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5"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5"/>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6BA6A06"/>
    <w:rsid w:val="071A3D97"/>
    <w:rsid w:val="11F66513"/>
    <w:rsid w:val="14AC699D"/>
    <w:rsid w:val="14E468E7"/>
    <w:rsid w:val="15896387"/>
    <w:rsid w:val="16337E15"/>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4E0B51FF"/>
    <w:rsid w:val="5680550E"/>
    <w:rsid w:val="57137F4C"/>
    <w:rsid w:val="5785603A"/>
    <w:rsid w:val="58574875"/>
    <w:rsid w:val="5CDD1C2D"/>
    <w:rsid w:val="623F73BD"/>
    <w:rsid w:val="627310D6"/>
    <w:rsid w:val="62DD0304"/>
    <w:rsid w:val="64B313D9"/>
    <w:rsid w:val="650B7927"/>
    <w:rsid w:val="66334214"/>
    <w:rsid w:val="66BD44B2"/>
    <w:rsid w:val="6F0F2A64"/>
    <w:rsid w:val="71957EE2"/>
    <w:rsid w:val="737A0DF8"/>
    <w:rsid w:val="74B7339A"/>
    <w:rsid w:val="792C1212"/>
    <w:rsid w:val="794C4560"/>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1</TotalTime>
  <ScaleCrop>false</ScaleCrop>
  <LinksUpToDate>false</LinksUpToDate>
  <CharactersWithSpaces>13562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2020-06-17T02:59:47Z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