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西藏玉龙铜业股份有限公司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1008-2022-QEO-2024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2024年07月06日 上午至2024年07月09日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西藏玉龙铜业股份有限公司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