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深圳市特发信息股份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5月28日 上午至2020年05月28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