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南铭钛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2MA6XDWJL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南铭钛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高新7路东方一品8幢1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高崖工业园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产品（棒材、锻件、板材、钛靶材）以及制品的加工（国家有资质要求的产品除外），有色金属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南铭钛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高新7路东方一品8幢1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高崖工业园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产品（棒材、锻件、板材、钛靶材）以及制品的加工（国家有资质要求的产品除外），有色金属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