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宝鸡南铭钛业有限公司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2024-06-15 8:30:00上午至2024-06-15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