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南京田果农业科技有限公司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郝本东</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CIV-4</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陈卓琦</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GB/T27341-2009/GB14881-2013</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南京田果农业科技有限公司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南京市溧水区白马镇白马村草屋里</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210000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南京市溧水区白马镇白马村草屋里</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210000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田金树</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13276650518</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田金树</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田金树</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饮料（果蔬汁类及其饮料）的生产</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CIV-4</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2020-01-01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