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南京田果农业科技有限公司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南京市溧水区白马镇白马村草屋里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田金树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13276650518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0221-2020-H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危害分析与关键控制点体系：初次认证第（二）阶段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饮料（果蔬汁类及其饮料）的生产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CIV-4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GB/T27341-2009/GB14881-2013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2020年05月30日 上午至2020年05月31日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CIV-4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陈卓琦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13913535051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ISC-51924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