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Cs w:val="44"/>
        </w:rPr>
        <w:t>0215-2020-QEO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简阳绿杉新能源设备有限公司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hint="eastAsia"/>
          <w:b/>
          <w:color w:val="000000" w:themeColor="text1"/>
          <w:sz w:val="22"/>
          <w:szCs w:val="22"/>
        </w:rPr>
        <w:t>Jianyang GreenFir New Energy Equipment Co., Ltd.</w:t>
      </w:r>
    </w:p>
    <w:p>
      <w:pPr>
        <w:pStyle w:val="2"/>
        <w:spacing w:line="400" w:lineRule="exact"/>
        <w:ind w:firstLine="0"/>
        <w:rPr>
          <w:rFonts w:hint="default" w:eastAsia="宋体"/>
          <w:b/>
          <w:color w:val="000000" w:themeColor="text1"/>
          <w:sz w:val="22"/>
          <w:szCs w:val="22"/>
          <w:u w:val="single"/>
          <w:lang w:val="en-US" w:eastAsia="zh-CN"/>
        </w:rPr>
      </w:pPr>
      <w:r>
        <w:rPr>
          <w:rFonts w:hint="eastAsia"/>
          <w:b/>
          <w:color w:val="000000" w:themeColor="text1"/>
          <w:sz w:val="22"/>
          <w:szCs w:val="22"/>
        </w:rPr>
        <w:t>组织注册地址(中文)：</w:t>
      </w:r>
      <w:r>
        <w:rPr>
          <w:rFonts w:hint="eastAsia"/>
          <w:b/>
          <w:color w:val="000000" w:themeColor="text1"/>
          <w:sz w:val="22"/>
          <w:szCs w:val="22"/>
          <w:lang w:eastAsia="zh-CN"/>
        </w:rPr>
        <w:t>简阳市简城飞马村六社（十里坝工业园）</w:t>
      </w:r>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r>
        <w:rPr>
          <w:rFonts w:hint="eastAsia"/>
          <w:b/>
          <w:color w:val="000000" w:themeColor="text1"/>
          <w:sz w:val="22"/>
          <w:szCs w:val="22"/>
          <w:u w:val="single"/>
          <w:lang w:val="en-US" w:eastAsia="zh-CN"/>
        </w:rPr>
        <w:t>641400</w:t>
      </w:r>
    </w:p>
    <w:p>
      <w:pPr>
        <w:pStyle w:val="2"/>
        <w:spacing w:line="400" w:lineRule="exact"/>
        <w:ind w:firstLine="632" w:firstLineChars="286"/>
        <w:rPr>
          <w:rFonts w:hint="default"/>
          <w:b/>
          <w:color w:val="000000" w:themeColor="text1"/>
          <w:sz w:val="22"/>
          <w:szCs w:val="22"/>
          <w:lang w:val="en-US" w:eastAsia="zh-CN"/>
        </w:rPr>
      </w:pPr>
      <w:r>
        <w:rPr>
          <w:rFonts w:hint="eastAsia"/>
          <w:b/>
          <w:color w:val="000000" w:themeColor="text1"/>
          <w:sz w:val="22"/>
          <w:szCs w:val="22"/>
        </w:rPr>
        <w:t>(英文)：</w:t>
      </w:r>
      <w:r>
        <w:rPr>
          <w:rFonts w:hint="eastAsia"/>
          <w:b/>
          <w:color w:val="000000" w:themeColor="text1"/>
          <w:sz w:val="22"/>
          <w:szCs w:val="22"/>
          <w:lang w:val="en-US" w:eastAsia="zh-CN"/>
        </w:rPr>
        <w:t>No.6, Feima village, Jiancheng Town, Jianyang City(Shiliba Industrial zone). Postal Code：641400</w:t>
      </w:r>
    </w:p>
    <w:p>
      <w:pPr>
        <w:pStyle w:val="2"/>
        <w:spacing w:line="400" w:lineRule="exact"/>
        <w:ind w:firstLine="0"/>
        <w:rPr>
          <w:rFonts w:hint="default" w:eastAsia="宋体"/>
          <w:b/>
          <w:color w:val="000000" w:themeColor="text1"/>
          <w:sz w:val="22"/>
          <w:szCs w:val="22"/>
          <w:lang w:val="en-US" w:eastAsia="zh-CN"/>
        </w:rPr>
      </w:pPr>
      <w:r>
        <w:rPr>
          <w:rFonts w:hint="eastAsia"/>
          <w:b/>
          <w:color w:val="000000" w:themeColor="text1"/>
          <w:spacing w:val="-2"/>
          <w:sz w:val="22"/>
          <w:szCs w:val="22"/>
        </w:rPr>
        <w:t>□</w:t>
      </w:r>
      <w:r>
        <w:rPr>
          <w:rFonts w:hint="eastAsia"/>
          <w:b/>
          <w:color w:val="000000" w:themeColor="text1"/>
          <w:sz w:val="22"/>
          <w:szCs w:val="22"/>
        </w:rPr>
        <w:t>组织经营地址(中文)：</w:t>
      </w:r>
      <w:r>
        <w:rPr>
          <w:rFonts w:hint="eastAsia"/>
          <w:b/>
          <w:color w:val="000000" w:themeColor="text1"/>
          <w:sz w:val="22"/>
          <w:szCs w:val="22"/>
          <w:lang w:eastAsia="zh-CN"/>
        </w:rPr>
        <w:t>简阳市简城飞马村六社（十里坝工业园）</w:t>
      </w:r>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r>
        <w:rPr>
          <w:rFonts w:hint="eastAsia"/>
          <w:b/>
          <w:color w:val="000000" w:themeColor="text1"/>
          <w:sz w:val="22"/>
          <w:szCs w:val="22"/>
          <w:u w:val="single"/>
          <w:lang w:val="en-US" w:eastAsia="zh-CN"/>
        </w:rPr>
        <w:t>641400</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3" w:name="机构代码"/>
      <w:r>
        <w:rPr>
          <w:rFonts w:hint="eastAsia"/>
          <w:b/>
          <w:color w:val="000000" w:themeColor="text1"/>
          <w:sz w:val="22"/>
          <w:szCs w:val="22"/>
        </w:rPr>
        <w:t>91512081MA62K2Y6XM</w:t>
      </w:r>
      <w:bookmarkEnd w:id="3"/>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4" w:name="联系人传真"/>
      <w:bookmarkEnd w:id="4"/>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5" w:name="联系人电话"/>
      <w:r>
        <w:rPr>
          <w:b/>
          <w:color w:val="000000" w:themeColor="text1"/>
          <w:sz w:val="22"/>
          <w:szCs w:val="22"/>
          <w:u w:val="single"/>
        </w:rPr>
        <w:t>18381420247</w:t>
      </w:r>
      <w:bookmarkEnd w:id="5"/>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6" w:name="法人"/>
      <w:r>
        <w:rPr>
          <w:rFonts w:hint="eastAsia"/>
          <w:b/>
          <w:color w:val="000000" w:themeColor="text1"/>
          <w:sz w:val="22"/>
          <w:szCs w:val="22"/>
        </w:rPr>
        <w:t>李洪</w:t>
      </w:r>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7" w:name="管理者代表"/>
      <w:r>
        <w:rPr>
          <w:rFonts w:hint="eastAsia"/>
          <w:b/>
          <w:color w:val="000000" w:themeColor="text1"/>
          <w:sz w:val="22"/>
          <w:szCs w:val="22"/>
        </w:rPr>
        <w:t>王杰</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8" w:name="企业人数"/>
      <w:r>
        <w:rPr>
          <w:b/>
          <w:color w:val="000000" w:themeColor="text1"/>
          <w:sz w:val="22"/>
          <w:szCs w:val="22"/>
        </w:rPr>
        <w:t>22</w:t>
      </w:r>
      <w:bookmarkEnd w:id="8"/>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9" w:name="审核依据"/>
      <w:r>
        <w:rPr>
          <w:rFonts w:hint="eastAsia" w:ascii="宋体" w:hAnsi="宋体"/>
          <w:b/>
          <w:color w:val="000000" w:themeColor="text1"/>
          <w:sz w:val="22"/>
          <w:szCs w:val="22"/>
          <w:u w:val="single"/>
        </w:rPr>
        <w:t>E：GB/T 24001-2016idtISO 14001:2015,Q：GB/T 19001-2016idtISO 9001:2015,O：GB/T45001—2020/ISO 45001:2018</w:t>
      </w:r>
      <w:bookmarkEnd w:id="9"/>
      <w:r>
        <w:rPr>
          <w:rFonts w:hint="eastAsia"/>
          <w:b/>
          <w:color w:val="000000" w:themeColor="text1"/>
          <w:spacing w:val="-2"/>
          <w:sz w:val="22"/>
          <w:szCs w:val="22"/>
        </w:rPr>
        <w:t>认证类型：</w:t>
      </w:r>
      <w:bookmarkStart w:id="10" w:name="审核类型"/>
      <w:r>
        <w:rPr>
          <w:rFonts w:hint="eastAsia"/>
          <w:b/>
          <w:color w:val="000000" w:themeColor="text1"/>
          <w:spacing w:val="-2"/>
          <w:sz w:val="22"/>
          <w:szCs w:val="22"/>
        </w:rPr>
        <w:t>E:二阶段,Q:二阶段,O:二阶段</w:t>
      </w:r>
      <w:bookmarkEnd w:id="10"/>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000000" w:themeColor="text1"/>
          <w:sz w:val="22"/>
          <w:szCs w:val="22"/>
          <w:lang w:eastAsia="zh-CN"/>
        </w:rPr>
      </w:pPr>
      <w:bookmarkStart w:id="11" w:name="审核范围"/>
      <w:r>
        <w:rPr>
          <w:rFonts w:hint="eastAsia"/>
          <w:b/>
          <w:color w:val="000000" w:themeColor="text1"/>
          <w:sz w:val="22"/>
          <w:szCs w:val="22"/>
        </w:rPr>
        <w:t>E：空气分离设备、天然气净化及液化设备、生物医药设备的销售所涉及场所的相关环境管理活动</w:t>
      </w:r>
      <w:r>
        <w:rPr>
          <w:rFonts w:hint="eastAsia"/>
          <w:b/>
          <w:color w:val="000000" w:themeColor="text1"/>
          <w:sz w:val="22"/>
          <w:szCs w:val="22"/>
          <w:lang w:eastAsia="zh-CN"/>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(英文)：Relevant environmental management activities of the sites involved in the sale of air separation equipment, natural gas purification and liquefaction equipment, and biomedical equipment.</w:t>
      </w:r>
    </w:p>
    <w:p>
      <w:pPr>
        <w:pStyle w:val="2"/>
        <w:spacing w:line="240" w:lineRule="auto"/>
        <w:ind w:firstLine="0"/>
        <w:rPr>
          <w:rFonts w:hint="eastAsia"/>
          <w:b/>
          <w:color w:val="000000" w:themeColor="text1"/>
          <w:sz w:val="22"/>
          <w:szCs w:val="22"/>
          <w:lang w:eastAsia="zh-CN"/>
        </w:rPr>
      </w:pPr>
    </w:p>
    <w:p>
      <w:pPr>
        <w:pStyle w:val="2"/>
        <w:spacing w:line="240" w:lineRule="auto"/>
        <w:ind w:firstLine="0"/>
        <w:rPr>
          <w:rFonts w:hint="eastAsia"/>
          <w:b/>
          <w:color w:val="000000" w:themeColor="text1"/>
          <w:sz w:val="22"/>
          <w:szCs w:val="22"/>
          <w:lang w:eastAsia="zh-CN"/>
        </w:rPr>
      </w:pPr>
      <w:r>
        <w:rPr>
          <w:rFonts w:hint="eastAsia"/>
          <w:b/>
          <w:color w:val="000000" w:themeColor="text1"/>
          <w:sz w:val="22"/>
          <w:szCs w:val="22"/>
        </w:rPr>
        <w:t>Q：空气分离设备、天然气净化及液化设备、生物医药设备的销售</w:t>
      </w:r>
      <w:r>
        <w:rPr>
          <w:rFonts w:hint="eastAsia"/>
          <w:b/>
          <w:color w:val="000000" w:themeColor="text1"/>
          <w:sz w:val="22"/>
          <w:szCs w:val="22"/>
          <w:lang w:eastAsia="zh-CN"/>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(英文)：Air separation equipment, natural gas purification and liquefaction equipment, biomedical equipment sales.</w:t>
      </w:r>
    </w:p>
    <w:p>
      <w:pPr>
        <w:pStyle w:val="2"/>
        <w:spacing w:line="240" w:lineRule="auto"/>
        <w:ind w:firstLine="0"/>
        <w:rPr>
          <w:rFonts w:hint="eastAsia"/>
          <w:b/>
          <w:color w:val="000000" w:themeColor="text1"/>
          <w:sz w:val="22"/>
          <w:szCs w:val="22"/>
          <w:lang w:eastAsia="zh-CN"/>
        </w:rPr>
      </w:pPr>
    </w:p>
    <w:p>
      <w:pPr>
        <w:pStyle w:val="2"/>
        <w:spacing w:line="240" w:lineRule="auto"/>
        <w:ind w:firstLine="0"/>
        <w:rPr>
          <w:rFonts w:hint="eastAsia"/>
          <w:b/>
          <w:color w:val="000000" w:themeColor="text1"/>
          <w:sz w:val="22"/>
          <w:szCs w:val="22"/>
          <w:lang w:eastAsia="zh-CN"/>
        </w:rPr>
      </w:pPr>
      <w:r>
        <w:rPr>
          <w:rFonts w:hint="eastAsia"/>
          <w:b/>
          <w:color w:val="000000" w:themeColor="text1"/>
          <w:sz w:val="22"/>
          <w:szCs w:val="22"/>
        </w:rPr>
        <w:t>O：空气分离设备、天然气净化及液化设备、生物医药设备的销售所涉及场所的相关职业健康安全管理活动</w:t>
      </w:r>
      <w:bookmarkEnd w:id="11"/>
      <w:r>
        <w:rPr>
          <w:rFonts w:hint="eastAsia"/>
          <w:b/>
          <w:color w:val="000000" w:themeColor="text1"/>
          <w:sz w:val="22"/>
          <w:szCs w:val="22"/>
          <w:lang w:eastAsia="zh-CN"/>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(英文)：Occupational health and safety management activities at the sites involved in the sale of air separation equipment, natural gas purification and liquefaction equipment, and biomedical equipment.</w:t>
      </w:r>
      <w:bookmarkStart w:id="12" w:name="_GoBack"/>
      <w:bookmarkEnd w:id="12"/>
    </w:p>
    <w:p>
      <w:pPr>
        <w:pStyle w:val="2"/>
        <w:spacing w:line="240" w:lineRule="auto"/>
        <w:ind w:firstLine="0"/>
        <w:rPr>
          <w:rFonts w:hint="eastAsia"/>
          <w:b/>
          <w:color w:val="000000" w:themeColor="text1"/>
          <w:sz w:val="22"/>
          <w:szCs w:val="22"/>
          <w:lang w:eastAsia="zh-CN"/>
        </w:rPr>
      </w:pP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ascii="宋体" w:hAnsi="宋体"/>
        </w:rPr>
        <w:drawing>
          <wp:anchor distT="0" distB="0" distL="0" distR="0" simplePos="0" relativeHeight="251658240" behindDoc="0" locked="0" layoutInCell="1" allowOverlap="1">
            <wp:simplePos x="0" y="0"/>
            <wp:positionH relativeFrom="column">
              <wp:posOffset>4218940</wp:posOffset>
            </wp:positionH>
            <wp:positionV relativeFrom="paragraph">
              <wp:posOffset>99695</wp:posOffset>
            </wp:positionV>
            <wp:extent cx="657225" cy="409575"/>
            <wp:effectExtent l="0" t="0" r="13335" b="190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10" cstate="print"/>
                    <a:srcRect/>
                    <a:stretch>
                      <a:fillRect/>
                    </a:stretch>
                  </pic:blipFill>
                  <pic:spPr>
                    <a:xfrm>
                      <a:off x="0" y="0"/>
                      <a:ext cx="657225" cy="409575"/>
                    </a:xfrm>
                    <a:prstGeom prst="rect">
                      <a:avLst/>
                    </a:prstGeom>
                    <a:noFill/>
                    <a:ln w="9525">
                      <a:noFill/>
                      <a:miter lim="800000"/>
                      <a:headEnd/>
                      <a:tailEnd/>
                    </a:ln>
                  </pic:spPr>
                </pic:pic>
              </a:graphicData>
            </a:graphic>
          </wp:anchor>
        </w:drawing>
      </w: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b/>
          <w:color w:val="000000" w:themeColor="text1"/>
          <w:sz w:val="22"/>
          <w:szCs w:val="22"/>
        </w:rPr>
      </w:pPr>
      <w:r>
        <w:rPr>
          <w:rFonts w:hint="eastAsia"/>
          <w:b/>
          <w:color w:val="000000" w:themeColor="text1"/>
          <w:sz w:val="22"/>
          <w:szCs w:val="22"/>
        </w:rPr>
        <w:t>日期：2020.</w:t>
      </w:r>
      <w:r>
        <w:rPr>
          <w:rFonts w:hint="eastAsia"/>
          <w:b/>
          <w:color w:val="000000" w:themeColor="text1"/>
          <w:sz w:val="22"/>
          <w:szCs w:val="22"/>
          <w:lang w:val="en-US" w:eastAsia="zh-CN"/>
        </w:rPr>
        <w:t>5</w:t>
      </w:r>
      <w:r>
        <w:rPr>
          <w:rFonts w:hint="eastAsia"/>
          <w:b/>
          <w:color w:val="000000" w:themeColor="text1"/>
          <w:sz w:val="22"/>
          <w:szCs w:val="22"/>
        </w:rPr>
        <w:t>.26                                    日期：2020.</w:t>
      </w:r>
      <w:r>
        <w:rPr>
          <w:rFonts w:hint="eastAsia"/>
          <w:b/>
          <w:color w:val="000000" w:themeColor="text1"/>
          <w:sz w:val="22"/>
          <w:szCs w:val="22"/>
          <w:lang w:val="en-US" w:eastAsia="zh-CN"/>
        </w:rPr>
        <w:t>5</w:t>
      </w:r>
      <w:r>
        <w:rPr>
          <w:rFonts w:hint="eastAsia"/>
          <w:b/>
          <w:color w:val="000000" w:themeColor="text1"/>
          <w:sz w:val="22"/>
          <w:szCs w:val="22"/>
        </w:rPr>
        <w:t>.26</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6CE29B5"/>
    <w:rsid w:val="315345E7"/>
    <w:rsid w:val="322F74B6"/>
    <w:rsid w:val="34E10821"/>
    <w:rsid w:val="727420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1</TotalTime>
  <ScaleCrop>false</ScaleCrop>
  <LinksUpToDate>false</LinksUpToDate>
  <CharactersWithSpaces>824</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小K</cp:lastModifiedBy>
  <cp:lastPrinted>2019-05-13T03:13:00Z</cp:lastPrinted>
  <dcterms:modified xsi:type="dcterms:W3CDTF">2020-06-02T07:32:22Z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