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衡水瑞和工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0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9日 上午至2024年06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衡水瑞和工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