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湖州浙北现代农业有限公司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2024-06-17 8:00:00上午至2024-06-17 12:00:00下午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肖新龙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