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陕西得人视觉文化传播有限公司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2024-06-04 8:30:00上午至2024-06-04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李宝花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