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河南万厦物业管理有限公司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30485-2023-SC-2024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郑州市金水区姚砦路133号6幢4层406号房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万林海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郑州市金水区姚砦路133号金成时代广场8号楼1单元3层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叶金星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13643851778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13643851778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20647.9-2006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物业服务（绿化养护服务、垃圾的收集、清运、卫生保洁服务、公共区域秩序维护服务、设施设备巡查和管理服务）五星级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03.04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名称：金成国际广场,地址：河南省郑州市金水区农科路38号院,企业人数：,审核范围：物业管理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363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49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