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嘉隆办公家具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22日 上午至2024年06月2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