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四川和联昇能源科技有限公司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2024-05-27 8:00:00上午至2024-05-27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