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四川和联昇能源科技有限公司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10475-2024-QEO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2024年05月28日 上午至2024年05月29日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2024-05-27 8:00:00上午至2024-05-27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四川和联昇能源科技有限公司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