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沃拓窗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6上午至2024-05-26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枣强县马屯镇振兴北街2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枣强县马屯镇振兴北街2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6日 上午至2024年05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