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10482-2024-EO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国昇设计有限责任公司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91610113MA6U1C6B1W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国昇设计有限责任公司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陕西省西安市雁塔区电子西街西京三号3号楼1901室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西安市雁翔路99号西安交大科技园博源科技广场C座14层1415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E：资质范围内的工程勘察、工程设计所涉及场所的相关环境管理活动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O：资质范围内的工程勘察、工程设计所涉及场所的相关职业健康安全管理活动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国昇设计有限责任公司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陕西省西安市雁塔区电子西街西京三号3号楼1901室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西安市雁翔路99号西安交大科技园博源科技广场C座14层1415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E：资质范围内的工程勘察、工程设计所涉及场所的相关环境管理活动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O：资质范围内的工程勘察、工程设计所涉及场所的相关职业健康安全管理活动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