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0479-2021-2024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江苏永钢集团有限公司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2024年05月23日 上午至2024年05月24日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