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长红物业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赵杨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7 13:00:00下午至2024-05-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合肥市庐阳区杏林街道文一泊心湾S1号楼2层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合肥市庐阳区杏林街道文一泊心湾S1号楼2层2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8日 下午至2024年05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