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易腾数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5上午至2024-05-25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