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FD9" w:rsidRDefault="009514B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302FD9">
        <w:trPr>
          <w:trHeight w:val="557"/>
        </w:trPr>
        <w:tc>
          <w:tcPr>
            <w:tcW w:w="1485" w:type="dxa"/>
            <w:gridSpan w:val="3"/>
            <w:vAlign w:val="center"/>
          </w:tcPr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302FD9" w:rsidRDefault="009514BF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四川力合工程质量检测技术有限公司</w:t>
            </w:r>
            <w:bookmarkEnd w:id="0"/>
          </w:p>
        </w:tc>
      </w:tr>
      <w:tr w:rsidR="00302FD9">
        <w:trPr>
          <w:trHeight w:val="557"/>
        </w:trPr>
        <w:tc>
          <w:tcPr>
            <w:tcW w:w="1485" w:type="dxa"/>
            <w:gridSpan w:val="3"/>
            <w:vAlign w:val="center"/>
          </w:tcPr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302FD9" w:rsidRDefault="009514B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南充市顺庆区潆溪镇群兴东路152号</w:t>
            </w:r>
            <w:bookmarkEnd w:id="1"/>
          </w:p>
        </w:tc>
      </w:tr>
      <w:tr w:rsidR="00302FD9">
        <w:trPr>
          <w:trHeight w:val="557"/>
        </w:trPr>
        <w:tc>
          <w:tcPr>
            <w:tcW w:w="1485" w:type="dxa"/>
            <w:gridSpan w:val="3"/>
            <w:vAlign w:val="center"/>
          </w:tcPr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302FD9" w:rsidRDefault="009514BF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赵欢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302FD9" w:rsidRDefault="009514BF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18682584330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302FD9" w:rsidRDefault="00302FD9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302FD9">
        <w:trPr>
          <w:trHeight w:val="557"/>
        </w:trPr>
        <w:tc>
          <w:tcPr>
            <w:tcW w:w="1485" w:type="dxa"/>
            <w:gridSpan w:val="3"/>
            <w:vAlign w:val="center"/>
          </w:tcPr>
          <w:p w:rsidR="00302FD9" w:rsidRDefault="009514BF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302FD9" w:rsidRDefault="009514BF">
            <w:pPr>
              <w:rPr>
                <w:sz w:val="20"/>
                <w:szCs w:val="22"/>
              </w:rPr>
            </w:pPr>
            <w:bookmarkStart w:id="5" w:name="法人"/>
            <w:r>
              <w:rPr>
                <w:sz w:val="20"/>
                <w:szCs w:val="22"/>
              </w:rPr>
              <w:t>郭万军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302FD9" w:rsidRDefault="00302FD9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302FD9" w:rsidRDefault="00302FD9">
            <w:pPr>
              <w:rPr>
                <w:sz w:val="21"/>
                <w:szCs w:val="21"/>
              </w:rPr>
            </w:pPr>
          </w:p>
        </w:tc>
      </w:tr>
      <w:tr w:rsidR="00302FD9">
        <w:trPr>
          <w:trHeight w:val="252"/>
        </w:trPr>
        <w:tc>
          <w:tcPr>
            <w:tcW w:w="1485" w:type="dxa"/>
            <w:gridSpan w:val="3"/>
            <w:vAlign w:val="center"/>
          </w:tcPr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302FD9" w:rsidRDefault="009514BF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0056-2019-QEO-2020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302FD9" w:rsidRDefault="00B64B3E"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9514BF">
              <w:rPr>
                <w:spacing w:val="-2"/>
                <w:sz w:val="20"/>
              </w:rPr>
              <w:t>QMS</w:t>
            </w:r>
            <w:r w:rsidR="009514BF">
              <w:rPr>
                <w:rFonts w:hint="eastAsia"/>
                <w:sz w:val="20"/>
              </w:rPr>
              <w:t>□</w:t>
            </w:r>
            <w:r w:rsidR="009514BF">
              <w:rPr>
                <w:rFonts w:hint="eastAsia"/>
                <w:sz w:val="20"/>
              </w:rPr>
              <w:t>5</w:t>
            </w:r>
            <w:r w:rsidR="009514BF"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9514BF"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9514BF">
              <w:rPr>
                <w:spacing w:val="-2"/>
                <w:sz w:val="20"/>
              </w:rPr>
              <w:t>OHSMS</w:t>
            </w:r>
          </w:p>
        </w:tc>
      </w:tr>
      <w:tr w:rsidR="00302FD9">
        <w:trPr>
          <w:trHeight w:val="455"/>
        </w:trPr>
        <w:tc>
          <w:tcPr>
            <w:tcW w:w="1485" w:type="dxa"/>
            <w:gridSpan w:val="3"/>
            <w:vAlign w:val="center"/>
          </w:tcPr>
          <w:p w:rsidR="00302FD9" w:rsidRDefault="009514B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302FD9" w:rsidRDefault="009514BF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R="00302FD9">
        <w:trPr>
          <w:trHeight w:val="990"/>
        </w:trPr>
        <w:tc>
          <w:tcPr>
            <w:tcW w:w="1485" w:type="dxa"/>
            <w:gridSpan w:val="3"/>
            <w:vAlign w:val="center"/>
          </w:tcPr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302FD9" w:rsidRDefault="009514B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302FD9" w:rsidRDefault="009514B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302FD9" w:rsidRDefault="009514B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302FD9" w:rsidRDefault="009514B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302FD9" w:rsidRDefault="009514B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302FD9">
        <w:trPr>
          <w:trHeight w:val="504"/>
        </w:trPr>
        <w:tc>
          <w:tcPr>
            <w:tcW w:w="1485" w:type="dxa"/>
            <w:gridSpan w:val="3"/>
            <w:vAlign w:val="center"/>
          </w:tcPr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302FD9" w:rsidRDefault="009514BF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：水利水电建筑设计工程勘察试验和施工质量检测；水利水电工程建设的原材料、中间产品、金属结构、机电设备等的测量、检查、试验、度量。</w:t>
            </w:r>
          </w:p>
          <w:p w:rsidR="00302FD9" w:rsidRDefault="009514B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：水利水电建筑设计工程勘察试验和施工质量检测；水利水电工程建设的原材料、中间产品、金属结构、机电设备等的测量、检查、试验、度量所涉及场所的相关环境管理活动。</w:t>
            </w:r>
          </w:p>
          <w:p w:rsidR="00302FD9" w:rsidRDefault="009514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：水利水电建筑设计工程勘察试验和施工质量检测；水利水电工程建设的原材料、中间产品、金属结构、机电设备等的测量、检查、试验、度量所涉及场所的相关职业健康安全管理活动。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302FD9" w:rsidRDefault="009514BF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34.02.00</w:t>
            </w:r>
          </w:p>
          <w:p w:rsidR="00302FD9" w:rsidRDefault="009514B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34.02.00</w:t>
            </w:r>
          </w:p>
          <w:p w:rsidR="00302FD9" w:rsidRDefault="009514B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34.02.00</w:t>
            </w:r>
            <w:bookmarkEnd w:id="10"/>
          </w:p>
        </w:tc>
      </w:tr>
      <w:tr w:rsidR="00302FD9" w:rsidRPr="002D56FC">
        <w:trPr>
          <w:trHeight w:val="840"/>
        </w:trPr>
        <w:tc>
          <w:tcPr>
            <w:tcW w:w="1485" w:type="dxa"/>
            <w:gridSpan w:val="3"/>
            <w:vAlign w:val="center"/>
          </w:tcPr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02FD9" w:rsidRDefault="009514B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  <w:r>
              <w:rPr>
                <w:rFonts w:hint="eastAsia"/>
                <w:b/>
                <w:sz w:val="20"/>
              </w:rPr>
              <w:t>8.3</w:t>
            </w:r>
            <w:r>
              <w:rPr>
                <w:rFonts w:hint="eastAsia"/>
                <w:b/>
                <w:sz w:val="20"/>
              </w:rPr>
              <w:t>条款</w:t>
            </w:r>
          </w:p>
          <w:p w:rsidR="00302FD9" w:rsidRDefault="009514B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02FD9" w:rsidRDefault="009514B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02FD9" w:rsidRDefault="00B64B3E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 w:rsidR="009514BF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9514BF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02FD9" w:rsidRDefault="009514B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02FD9" w:rsidRDefault="00B64B3E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9514BF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9514BF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9514BF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9514BF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9514BF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9514BF"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302FD9">
        <w:trPr>
          <w:trHeight w:val="300"/>
        </w:trPr>
        <w:tc>
          <w:tcPr>
            <w:tcW w:w="1485" w:type="dxa"/>
            <w:gridSpan w:val="3"/>
            <w:vAlign w:val="center"/>
          </w:tcPr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302FD9" w:rsidRDefault="009514B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302FD9">
        <w:trPr>
          <w:trHeight w:val="222"/>
        </w:trPr>
        <w:tc>
          <w:tcPr>
            <w:tcW w:w="1485" w:type="dxa"/>
            <w:gridSpan w:val="3"/>
            <w:vAlign w:val="center"/>
          </w:tcPr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302FD9" w:rsidRDefault="009514B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02FD9">
        <w:trPr>
          <w:trHeight w:val="286"/>
        </w:trPr>
        <w:tc>
          <w:tcPr>
            <w:tcW w:w="10321" w:type="dxa"/>
            <w:gridSpan w:val="17"/>
            <w:vAlign w:val="center"/>
          </w:tcPr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02FD9">
        <w:trPr>
          <w:trHeight w:val="570"/>
        </w:trPr>
        <w:tc>
          <w:tcPr>
            <w:tcW w:w="1395" w:type="dxa"/>
            <w:gridSpan w:val="2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02FD9">
        <w:trPr>
          <w:trHeight w:val="570"/>
        </w:trPr>
        <w:tc>
          <w:tcPr>
            <w:tcW w:w="1395" w:type="dxa"/>
            <w:gridSpan w:val="2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</w:t>
            </w:r>
          </w:p>
        </w:tc>
        <w:tc>
          <w:tcPr>
            <w:tcW w:w="1324" w:type="dxa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302FD9">
        <w:trPr>
          <w:trHeight w:val="570"/>
        </w:trPr>
        <w:tc>
          <w:tcPr>
            <w:tcW w:w="1395" w:type="dxa"/>
            <w:gridSpan w:val="2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</w:t>
            </w:r>
          </w:p>
        </w:tc>
        <w:tc>
          <w:tcPr>
            <w:tcW w:w="1324" w:type="dxa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</w:p>
        </w:tc>
      </w:tr>
      <w:tr w:rsidR="00302FD9">
        <w:trPr>
          <w:trHeight w:val="570"/>
        </w:trPr>
        <w:tc>
          <w:tcPr>
            <w:tcW w:w="1395" w:type="dxa"/>
            <w:gridSpan w:val="2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 w:rsidR="00302FD9" w:rsidRDefault="00302FD9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</w:p>
        </w:tc>
      </w:tr>
      <w:tr w:rsidR="00302FD9">
        <w:trPr>
          <w:trHeight w:val="570"/>
        </w:trPr>
        <w:tc>
          <w:tcPr>
            <w:tcW w:w="1395" w:type="dxa"/>
            <w:gridSpan w:val="2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559" w:type="dxa"/>
            <w:gridSpan w:val="5"/>
            <w:vAlign w:val="center"/>
          </w:tcPr>
          <w:p w:rsidR="00302FD9" w:rsidRDefault="00302FD9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302FD9" w:rsidRDefault="009514B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D</w:t>
            </w:r>
          </w:p>
        </w:tc>
      </w:tr>
      <w:tr w:rsidR="00302FD9">
        <w:trPr>
          <w:trHeight w:val="825"/>
        </w:trPr>
        <w:tc>
          <w:tcPr>
            <w:tcW w:w="10321" w:type="dxa"/>
            <w:gridSpan w:val="17"/>
            <w:vAlign w:val="center"/>
          </w:tcPr>
          <w:p w:rsidR="00302FD9" w:rsidRDefault="009514BF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02FD9">
        <w:trPr>
          <w:trHeight w:val="510"/>
        </w:trPr>
        <w:tc>
          <w:tcPr>
            <w:tcW w:w="1201" w:type="dxa"/>
            <w:vAlign w:val="center"/>
          </w:tcPr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302FD9" w:rsidRDefault="00302FD9"/>
        </w:tc>
      </w:tr>
      <w:tr w:rsidR="00302FD9">
        <w:trPr>
          <w:trHeight w:val="469"/>
        </w:trPr>
        <w:tc>
          <w:tcPr>
            <w:tcW w:w="1201" w:type="dxa"/>
            <w:vAlign w:val="center"/>
          </w:tcPr>
          <w:p w:rsidR="00302FD9" w:rsidRDefault="009514BF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302FD9" w:rsidRDefault="009514BF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302FD9" w:rsidRDefault="00302FD9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302FD9" w:rsidRDefault="00302FD9"/>
        </w:tc>
      </w:tr>
      <w:tr w:rsidR="00302FD9">
        <w:trPr>
          <w:trHeight w:val="588"/>
        </w:trPr>
        <w:tc>
          <w:tcPr>
            <w:tcW w:w="1201" w:type="dxa"/>
            <w:vAlign w:val="center"/>
          </w:tcPr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302FD9" w:rsidRDefault="009514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2020.05.17</w:t>
            </w:r>
          </w:p>
        </w:tc>
        <w:tc>
          <w:tcPr>
            <w:tcW w:w="2126" w:type="dxa"/>
            <w:gridSpan w:val="3"/>
            <w:vAlign w:val="center"/>
          </w:tcPr>
          <w:p w:rsidR="00302FD9" w:rsidRDefault="009514BF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302FD9" w:rsidRDefault="009514BF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2020.05.19</w:t>
            </w:r>
          </w:p>
        </w:tc>
      </w:tr>
    </w:tbl>
    <w:p w:rsidR="00302FD9" w:rsidRDefault="00E52827">
      <w:pPr>
        <w:rPr>
          <w:rFonts w:ascii="宋体" w:hAnsi="宋体"/>
          <w:sz w:val="28"/>
        </w:rPr>
      </w:pPr>
      <w:r w:rsidRPr="00E52827">
        <w:rPr>
          <w:rFonts w:ascii="宋体" w:hAnsi="宋体"/>
          <w:b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87.25pt;margin-top:-62.7pt;width:13.5pt;height:13.15pt;z-index:251658240;mso-position-horizontal-relative:text;mso-position-vertical-relative:text" filled="f" stroked="f">
            <v:textbox inset="0,0,0,0">
              <w:txbxContent>
                <w:p w:rsidR="00302FD9" w:rsidRDefault="009514BF"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 w:rsidR="009514BF">
        <w:rPr>
          <w:rFonts w:ascii="宋体" w:hAnsi="宋体" w:hint="eastAsia"/>
          <w:b/>
          <w:sz w:val="28"/>
        </w:rPr>
        <w:t>附表</w:t>
      </w:r>
      <w:r w:rsidR="009514BF">
        <w:rPr>
          <w:rFonts w:ascii="宋体" w:hAnsi="宋体"/>
          <w:b/>
          <w:sz w:val="28"/>
        </w:rPr>
        <w:t>(</w:t>
      </w:r>
      <w:r w:rsidR="009514BF">
        <w:rPr>
          <w:rFonts w:ascii="宋体" w:hAnsi="宋体" w:hint="eastAsia"/>
          <w:b/>
          <w:sz w:val="28"/>
        </w:rPr>
        <w:t>审核具体安排</w:t>
      </w:r>
      <w:r w:rsidR="009514BF">
        <w:rPr>
          <w:rFonts w:ascii="宋体" w:hAnsi="宋体"/>
          <w:b/>
          <w:sz w:val="28"/>
        </w:rPr>
        <w:t>)</w:t>
      </w:r>
      <w:r w:rsidR="009514BF">
        <w:rPr>
          <w:rFonts w:ascii="宋体" w:hAnsi="宋体"/>
          <w:sz w:val="28"/>
        </w:rPr>
        <w:t>:</w:t>
      </w:r>
    </w:p>
    <w:tbl>
      <w:tblPr>
        <w:tblpPr w:leftFromText="180" w:rightFromText="180" w:vertAnchor="text" w:horzAnchor="page" w:tblpX="879" w:tblpY="394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302FD9" w:rsidTr="0082077B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2FD9" w:rsidRDefault="009514BF" w:rsidP="008207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02FD9" w:rsidTr="0082077B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302FD9" w:rsidRDefault="009514BF" w:rsidP="008207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302FD9" w:rsidRDefault="009514BF" w:rsidP="008207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302FD9" w:rsidRDefault="009514BF" w:rsidP="008207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302FD9" w:rsidRDefault="009514BF" w:rsidP="008207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302FD9" w:rsidRDefault="009514BF" w:rsidP="008207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02FD9" w:rsidTr="0082077B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302FD9" w:rsidRDefault="009514BF" w:rsidP="008207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  <w:p w:rsidR="00302FD9" w:rsidRDefault="009514BF" w:rsidP="008207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302FD9" w:rsidRDefault="009514BF" w:rsidP="008207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19</w:t>
            </w:r>
          </w:p>
          <w:p w:rsidR="00302FD9" w:rsidRDefault="009514BF" w:rsidP="008207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302FD9" w:rsidRDefault="00302FD9" w:rsidP="008207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302FD9" w:rsidRDefault="009514BF" w:rsidP="0082077B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 w:rsidR="00302FD9" w:rsidRDefault="009514BF" w:rsidP="0082077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302FD9" w:rsidRDefault="009514BF" w:rsidP="008207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ABCD</w:t>
            </w:r>
          </w:p>
        </w:tc>
      </w:tr>
      <w:tr w:rsidR="0082077B" w:rsidTr="0082077B">
        <w:trPr>
          <w:cantSplit/>
          <w:trHeight w:val="1602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2077B" w:rsidRDefault="0082077B" w:rsidP="008207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vAlign w:val="center"/>
          </w:tcPr>
          <w:p w:rsidR="0082077B" w:rsidRDefault="0082077B" w:rsidP="0082077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8:30-16:30（午餐时间:12:00-13:00）</w:t>
            </w:r>
          </w:p>
          <w:p w:rsidR="0082077B" w:rsidRDefault="0082077B" w:rsidP="005A42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2077B" w:rsidRDefault="0082077B" w:rsidP="0082077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管理层、管代、职代</w:t>
            </w:r>
          </w:p>
        </w:tc>
        <w:tc>
          <w:tcPr>
            <w:tcW w:w="5670" w:type="dxa"/>
          </w:tcPr>
          <w:p w:rsidR="0082077B" w:rsidRDefault="0082077B" w:rsidP="008207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QMS-2015:4.1组织及其环境;4.2相关方需求与期望;4.3确定体系范围;4.4体系及其过程;5.1领导作用与承诺;5.2方针;5.3组织的角色、职责和权限；6.1应对风险和机遇的措施；6.2目标及其实现的策划；6.3变更的策划；7.1.1资源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  <w:p w:rsidR="0082077B" w:rsidRDefault="0082077B" w:rsidP="008207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82077B" w:rsidRDefault="0082077B" w:rsidP="0082077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C</w:t>
            </w:r>
          </w:p>
        </w:tc>
      </w:tr>
      <w:tr w:rsidR="0082077B" w:rsidTr="0082077B">
        <w:trPr>
          <w:cantSplit/>
          <w:trHeight w:val="2141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2077B" w:rsidRDefault="0082077B" w:rsidP="008207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:rsidR="0082077B" w:rsidRDefault="0082077B" w:rsidP="005A42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2077B" w:rsidRDefault="0082077B" w:rsidP="0082077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 w:rsidR="0082077B" w:rsidRDefault="0082077B" w:rsidP="0082077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21"/>
                <w:szCs w:val="21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82077B" w:rsidRDefault="0082077B" w:rsidP="0082077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D</w:t>
            </w:r>
          </w:p>
        </w:tc>
      </w:tr>
      <w:tr w:rsidR="0082077B" w:rsidTr="0082077B">
        <w:trPr>
          <w:cantSplit/>
          <w:trHeight w:val="2730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2077B" w:rsidRDefault="0082077B" w:rsidP="008207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:rsidR="0082077B" w:rsidRDefault="0082077B" w:rsidP="005A42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2077B" w:rsidRDefault="0082077B" w:rsidP="0082077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 w:rsidR="0082077B" w:rsidRDefault="0082077B" w:rsidP="0082077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IS045001:2018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</w:t>
            </w:r>
            <w:r w:rsidR="002D56FC">
              <w:rPr>
                <w:rFonts w:ascii="宋体" w:hAnsi="宋体" w:cs="新宋体" w:hint="eastAsia"/>
                <w:sz w:val="18"/>
                <w:szCs w:val="18"/>
              </w:rPr>
              <w:t>4</w:t>
            </w:r>
            <w:r>
              <w:rPr>
                <w:rFonts w:ascii="宋体" w:hAnsi="宋体" w:cs="新宋体" w:hint="eastAsia"/>
                <w:sz w:val="18"/>
                <w:szCs w:val="18"/>
              </w:rPr>
              <w:t>员工参与和协商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 w:rsidR="0082077B" w:rsidRDefault="0082077B" w:rsidP="008207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82077B" w:rsidRDefault="0082077B" w:rsidP="0082077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82077B" w:rsidTr="0082077B">
        <w:trPr>
          <w:cantSplit/>
          <w:trHeight w:val="4649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2077B" w:rsidRDefault="0082077B" w:rsidP="008207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:rsidR="0082077B" w:rsidRDefault="0082077B" w:rsidP="005A42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2077B" w:rsidRDefault="0082077B" w:rsidP="0082077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综合部/财务部</w:t>
            </w:r>
          </w:p>
        </w:tc>
        <w:tc>
          <w:tcPr>
            <w:tcW w:w="5670" w:type="dxa"/>
          </w:tcPr>
          <w:p w:rsidR="0082077B" w:rsidRDefault="0082077B" w:rsidP="0082077B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82077B" w:rsidRDefault="0082077B" w:rsidP="008207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QMS-2015:5.3组织的角色、职责和权限；6.2质量目标及其实现的策划; </w:t>
            </w:r>
          </w:p>
          <w:p w:rsidR="0082077B" w:rsidRDefault="0082077B" w:rsidP="0082077B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82077B" w:rsidRDefault="0082077B" w:rsidP="0082077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5.3组织的角色、职责和权限；6.2目标及其实现的策划；6.1.2环境因素；6.1.3合规义务；6.2目标及其达成的策划；8.1运行策划和控制；8.2应急准备和响应；9.1监视、测量、分析与评估；9.1.2符合性评估；10.2不符合和纠正措施；10.3持续改进/EMS运行控制相关财务支出证据</w:t>
            </w:r>
          </w:p>
          <w:p w:rsidR="0082077B" w:rsidRDefault="0082077B" w:rsidP="0082077B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82077B" w:rsidRDefault="0082077B" w:rsidP="002D56F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IS045001:2018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82077B" w:rsidRDefault="0082077B" w:rsidP="0082077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82077B" w:rsidTr="0082077B">
        <w:trPr>
          <w:cantSplit/>
          <w:trHeight w:val="805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2077B" w:rsidRDefault="0082077B" w:rsidP="008207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:rsidR="0082077B" w:rsidRDefault="0082077B" w:rsidP="005A42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2077B" w:rsidRDefault="0082077B" w:rsidP="0082077B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合同部</w:t>
            </w:r>
          </w:p>
        </w:tc>
        <w:tc>
          <w:tcPr>
            <w:tcW w:w="5670" w:type="dxa"/>
          </w:tcPr>
          <w:p w:rsidR="0082077B" w:rsidRDefault="0082077B" w:rsidP="008207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82077B" w:rsidRDefault="0082077B" w:rsidP="008207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8.2产品和服务的要求（上次不符合验证）； 9.1.2顾客满意</w:t>
            </w:r>
            <w:bookmarkStart w:id="18" w:name="_GoBack"/>
            <w:bookmarkEnd w:id="18"/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82077B" w:rsidRDefault="0082077B" w:rsidP="0082077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C</w:t>
            </w:r>
          </w:p>
        </w:tc>
      </w:tr>
      <w:tr w:rsidR="0082077B" w:rsidTr="0082077B">
        <w:trPr>
          <w:cantSplit/>
          <w:trHeight w:val="67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2077B" w:rsidRDefault="0082077B" w:rsidP="008207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:rsidR="0082077B" w:rsidRDefault="0082077B" w:rsidP="005A42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2077B" w:rsidRDefault="0082077B" w:rsidP="0082077B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0" w:type="dxa"/>
          </w:tcPr>
          <w:p w:rsidR="0082077B" w:rsidRDefault="0082077B" w:rsidP="0082077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82077B" w:rsidRDefault="0082077B" w:rsidP="008207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 8.1运行策划和控制；8.2应急准备和响应</w:t>
            </w:r>
          </w:p>
          <w:p w:rsidR="0082077B" w:rsidRPr="0082077B" w:rsidRDefault="0082077B" w:rsidP="008207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82077B" w:rsidRDefault="0082077B" w:rsidP="0082077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D</w:t>
            </w:r>
          </w:p>
        </w:tc>
      </w:tr>
      <w:tr w:rsidR="0082077B" w:rsidTr="0082077B">
        <w:trPr>
          <w:cantSplit/>
          <w:trHeight w:val="5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2077B" w:rsidRDefault="0082077B" w:rsidP="008207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:rsidR="0082077B" w:rsidRDefault="0082077B" w:rsidP="005A422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2077B" w:rsidRDefault="0082077B" w:rsidP="0082077B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0" w:type="dxa"/>
          </w:tcPr>
          <w:p w:rsidR="0082077B" w:rsidRDefault="0082077B" w:rsidP="008207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82077B" w:rsidRDefault="0082077B" w:rsidP="008207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</w:t>
            </w:r>
          </w:p>
          <w:p w:rsidR="0082077B" w:rsidRDefault="0082077B" w:rsidP="0082077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82077B" w:rsidRDefault="0082077B" w:rsidP="008207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</w:t>
            </w:r>
          </w:p>
          <w:p w:rsidR="0082077B" w:rsidRDefault="0082077B" w:rsidP="008207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IS045001:2018</w:t>
            </w:r>
          </w:p>
          <w:p w:rsidR="0082077B" w:rsidRDefault="0082077B" w:rsidP="002D56F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</w:t>
            </w:r>
            <w:r w:rsidR="002D56FC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6.1.2危险源辨识和职业健康安全风险评价；8.1运行策划和控制；</w:t>
            </w:r>
            <w:r w:rsidR="002D56FC">
              <w:rPr>
                <w:rFonts w:ascii="宋体" w:hAnsi="宋体" w:cs="新宋体" w:hint="eastAsia"/>
                <w:sz w:val="18"/>
                <w:szCs w:val="18"/>
              </w:rPr>
              <w:t>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82077B" w:rsidRDefault="0082077B" w:rsidP="0082077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82077B" w:rsidTr="0082077B">
        <w:trPr>
          <w:cantSplit/>
          <w:trHeight w:val="1880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2077B" w:rsidRDefault="0082077B" w:rsidP="008207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:rsidR="0082077B" w:rsidRDefault="0082077B" w:rsidP="008207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2077B" w:rsidRDefault="0082077B" w:rsidP="0082077B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检测部</w:t>
            </w:r>
          </w:p>
        </w:tc>
        <w:tc>
          <w:tcPr>
            <w:tcW w:w="5670" w:type="dxa"/>
          </w:tcPr>
          <w:p w:rsidR="0082077B" w:rsidRDefault="0082077B" w:rsidP="008207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82077B" w:rsidRDefault="0082077B" w:rsidP="0082077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7.1.5监视和测量资源；8.1运行策划和控制； 8.3设计开发控制；8.5.1生产和服务提供的控制；8.5.2标识和可追溯性；8.5.3顾客或外部供方的财产；8.5.4防护；8.5.5交付后的活动；8.5.6更改控制；8.6产品和服务放行；8.7不合格输出的控制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82077B" w:rsidRDefault="0082077B" w:rsidP="0082077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82077B" w:rsidTr="0082077B">
        <w:trPr>
          <w:cantSplit/>
          <w:trHeight w:val="2241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2077B" w:rsidRDefault="0082077B" w:rsidP="008207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:rsidR="0082077B" w:rsidRDefault="0082077B" w:rsidP="008207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2077B" w:rsidRDefault="0082077B" w:rsidP="0082077B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0" w:type="dxa"/>
          </w:tcPr>
          <w:p w:rsidR="0082077B" w:rsidRDefault="0082077B" w:rsidP="008207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82077B" w:rsidRDefault="0082077B" w:rsidP="0082077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</w:t>
            </w:r>
          </w:p>
          <w:p w:rsidR="0082077B" w:rsidRDefault="0082077B" w:rsidP="0082077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82077B" w:rsidRDefault="0082077B" w:rsidP="008207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5.3组织的角色、职责和权限；6.2目标及其实现的策划；6.1.2环境因素；8.1运行策划和控制；8.2应急准备和响应；</w:t>
            </w:r>
          </w:p>
          <w:p w:rsidR="0082077B" w:rsidRDefault="0082077B" w:rsidP="008207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IS045001:2018</w:t>
            </w:r>
          </w:p>
          <w:p w:rsidR="0082077B" w:rsidRDefault="0082077B" w:rsidP="002D56F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5.3组织的角色、职责和权限；6.2目标及其实现的策划；6.1.2危险源辨识和职业健康安全风险评价；8.1运行策划和控制；8.2应急准备和响应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82077B" w:rsidRDefault="0082077B" w:rsidP="0082077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302FD9" w:rsidTr="0082077B">
        <w:trPr>
          <w:cantSplit/>
          <w:trHeight w:val="444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02FD9" w:rsidRDefault="00302FD9" w:rsidP="008207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302FD9" w:rsidRDefault="009514BF" w:rsidP="008207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</w:t>
            </w:r>
            <w:r w:rsidR="0082077B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0-17:00</w:t>
            </w:r>
          </w:p>
        </w:tc>
        <w:tc>
          <w:tcPr>
            <w:tcW w:w="6662" w:type="dxa"/>
            <w:gridSpan w:val="2"/>
            <w:vAlign w:val="center"/>
          </w:tcPr>
          <w:p w:rsidR="00302FD9" w:rsidRDefault="009514BF" w:rsidP="0082077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02FD9" w:rsidRDefault="009514BF" w:rsidP="008207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ABCD</w:t>
            </w:r>
          </w:p>
        </w:tc>
      </w:tr>
    </w:tbl>
    <w:p w:rsidR="00302FD9" w:rsidRDefault="00302FD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02FD9" w:rsidRDefault="009514B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02FD9" w:rsidRDefault="009514B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02FD9" w:rsidRDefault="009514B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J:3.2、3.3、3.4、4.2、4.3、5.2、5.3、6.2、6.3、7.2、7.3、7.4、8、9、10、11、12</w:t>
      </w:r>
    </w:p>
    <w:p w:rsidR="00302FD9" w:rsidRDefault="009514B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02FD9" w:rsidRDefault="009514B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302FD9" w:rsidRDefault="009514B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302FD9" w:rsidSect="00302FD9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657" w:rsidRDefault="00282657" w:rsidP="00302FD9">
      <w:r>
        <w:separator/>
      </w:r>
    </w:p>
  </w:endnote>
  <w:endnote w:type="continuationSeparator" w:id="1">
    <w:p w:rsidR="00282657" w:rsidRDefault="00282657" w:rsidP="00302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657" w:rsidRDefault="00282657" w:rsidP="00302FD9">
      <w:r>
        <w:separator/>
      </w:r>
    </w:p>
  </w:footnote>
  <w:footnote w:type="continuationSeparator" w:id="1">
    <w:p w:rsidR="00282657" w:rsidRDefault="00282657" w:rsidP="00302F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FD9" w:rsidRDefault="009514B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02FD9" w:rsidRDefault="00E52827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5.25pt;margin-top:2.2pt;width:159.25pt;height:20.2pt;z-index:251658240" stroked="f">
          <v:textbox>
            <w:txbxContent>
              <w:p w:rsidR="00302FD9" w:rsidRDefault="009514BF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514BF">
      <w:rPr>
        <w:rStyle w:val="CharChar1"/>
        <w:rFonts w:hint="default"/>
        <w:w w:val="90"/>
      </w:rPr>
      <w:t>Beijing International Standard united Certification Co.,Ltd.</w:t>
    </w:r>
  </w:p>
  <w:p w:rsidR="00302FD9" w:rsidRDefault="00E52827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FD9"/>
    <w:rsid w:val="00282657"/>
    <w:rsid w:val="002D56FC"/>
    <w:rsid w:val="00302FD9"/>
    <w:rsid w:val="0082077B"/>
    <w:rsid w:val="009514BF"/>
    <w:rsid w:val="00991475"/>
    <w:rsid w:val="00B64B3E"/>
    <w:rsid w:val="00E52827"/>
    <w:rsid w:val="0FD56961"/>
    <w:rsid w:val="127E7223"/>
    <w:rsid w:val="13B54ABE"/>
    <w:rsid w:val="14EE5EB3"/>
    <w:rsid w:val="1CA661DF"/>
    <w:rsid w:val="1E5C730E"/>
    <w:rsid w:val="2104214B"/>
    <w:rsid w:val="23AB4D28"/>
    <w:rsid w:val="26F14D89"/>
    <w:rsid w:val="297C344B"/>
    <w:rsid w:val="29B23FE6"/>
    <w:rsid w:val="2E4D38A5"/>
    <w:rsid w:val="2F9C403A"/>
    <w:rsid w:val="2FAF645D"/>
    <w:rsid w:val="348D35B7"/>
    <w:rsid w:val="375B7522"/>
    <w:rsid w:val="38D735C0"/>
    <w:rsid w:val="3AF61901"/>
    <w:rsid w:val="3D786B48"/>
    <w:rsid w:val="3EEF0C7A"/>
    <w:rsid w:val="3F4B4932"/>
    <w:rsid w:val="421C0208"/>
    <w:rsid w:val="438C2CBD"/>
    <w:rsid w:val="44D737D9"/>
    <w:rsid w:val="45346BE9"/>
    <w:rsid w:val="458211CE"/>
    <w:rsid w:val="46ED69CD"/>
    <w:rsid w:val="4BE63D24"/>
    <w:rsid w:val="51F42938"/>
    <w:rsid w:val="54205175"/>
    <w:rsid w:val="65890348"/>
    <w:rsid w:val="676B5789"/>
    <w:rsid w:val="6E4453B5"/>
    <w:rsid w:val="6F1E0A36"/>
    <w:rsid w:val="71FE6B54"/>
    <w:rsid w:val="722D38EC"/>
    <w:rsid w:val="73750512"/>
    <w:rsid w:val="741712FC"/>
    <w:rsid w:val="7522778A"/>
    <w:rsid w:val="765A2A1B"/>
    <w:rsid w:val="768151A9"/>
    <w:rsid w:val="7832672F"/>
    <w:rsid w:val="78C4765E"/>
    <w:rsid w:val="7A724D47"/>
    <w:rsid w:val="7FBC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D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2F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2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302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02FD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2FD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02FD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302FD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02FD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544</Words>
  <Characters>3105</Characters>
  <Application>Microsoft Office Word</Application>
  <DocSecurity>0</DocSecurity>
  <Lines>25</Lines>
  <Paragraphs>7</Paragraphs>
  <ScaleCrop>false</ScaleCrop>
  <Company>微软中国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28</cp:revision>
  <dcterms:created xsi:type="dcterms:W3CDTF">2015-06-17T14:31:00Z</dcterms:created>
  <dcterms:modified xsi:type="dcterms:W3CDTF">2020-05-19T07:42:00Z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