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0065-2021-2024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郑州黄金叶实业有限责任公司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