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浙江聚禾空间规划科技有限公司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91330106MA27XXCU9F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浙江聚禾空间规划科技有限公司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浙江省杭州市西湖区西溪街道天目山路160号国际花园西塔楼1801室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浙江省杭州市西湖区数源软件园8幢4楼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浙江聚禾空间规划科技有限公司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浙江省杭州市西湖区西溪街道天目山路160号国际花园西塔楼1801室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浙江省杭州市西湖区数源软件园8幢4栋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