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E2725B" w:rsidP="002B3CBF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E2725B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0201-2020-Q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bookmarkStart w:id="2" w:name="_GoBack"/>
      <w:r>
        <w:rPr>
          <w:rFonts w:ascii="宋体" w:hAnsi="宋体" w:cs="宋体"/>
          <w:kern w:val="0"/>
          <w:sz w:val="24"/>
        </w:rPr>
        <w:t>习水县丰田粮油购销有限公司</w:t>
      </w:r>
      <w:bookmarkEnd w:id="1"/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DD6D5A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E2725B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305D39"/>
        </w:tc>
      </w:tr>
      <w:tr w:rsidR="00DD6D5A">
        <w:trPr>
          <w:trHeight w:val="1847"/>
        </w:trPr>
        <w:tc>
          <w:tcPr>
            <w:tcW w:w="4788" w:type="dxa"/>
            <w:gridSpan w:val="3"/>
          </w:tcPr>
          <w:p w:rsidR="00E37496" w:rsidRDefault="00E2725B" w:rsidP="002B3CBF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E272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E2725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E2725B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E2725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E2725B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305D39">
            <w:pPr>
              <w:rPr>
                <w:szCs w:val="21"/>
              </w:rPr>
            </w:pPr>
          </w:p>
          <w:p w:rsidR="00E37496" w:rsidRDefault="00E272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E272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E2725B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E2725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E2725B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DD6D5A">
        <w:trPr>
          <w:trHeight w:val="1365"/>
        </w:trPr>
        <w:tc>
          <w:tcPr>
            <w:tcW w:w="4788" w:type="dxa"/>
            <w:gridSpan w:val="3"/>
          </w:tcPr>
          <w:p w:rsidR="00E37496" w:rsidRDefault="00E2725B" w:rsidP="002B3CBF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E272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E272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E2725B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E2725B" w:rsidP="002B3CBF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E2725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E272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E2725B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DD6D5A">
        <w:trPr>
          <w:trHeight w:val="4823"/>
        </w:trPr>
        <w:tc>
          <w:tcPr>
            <w:tcW w:w="9831" w:type="dxa"/>
            <w:gridSpan w:val="6"/>
          </w:tcPr>
          <w:p w:rsidR="00E37496" w:rsidRDefault="00E2725B" w:rsidP="002B3CBF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E2725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E272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bookmarkStart w:id="3" w:name="审核范围"/>
            <w:r w:rsidR="009A33F4">
              <w:rPr>
                <w:rFonts w:hint="eastAsia"/>
                <w:szCs w:val="21"/>
              </w:rPr>
              <w:t>原范围：</w:t>
            </w:r>
            <w:r w:rsidR="009A33F4" w:rsidRPr="00CA303E">
              <w:rPr>
                <w:rFonts w:ascii="宋体" w:hAnsi="宋体" w:hint="eastAsia"/>
                <w:szCs w:val="21"/>
              </w:rPr>
              <w:t>资质范围内预包装食品（散装高粱、小麦、预包装大米、菜油食品）的销售</w:t>
            </w:r>
            <w:bookmarkEnd w:id="3"/>
          </w:p>
          <w:p w:rsidR="00E37496" w:rsidRPr="000615E3" w:rsidRDefault="009A33F4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 w:rsidRPr="001929ED">
              <w:rPr>
                <w:rFonts w:ascii="宋体" w:hAnsi="宋体" w:hint="eastAsia"/>
                <w:szCs w:val="21"/>
                <w:highlight w:val="yellow"/>
              </w:rPr>
              <w:t>粮油购销（散装高粱、小麦）、</w:t>
            </w:r>
            <w:r w:rsidR="007D29B5">
              <w:rPr>
                <w:rFonts w:ascii="宋体" w:hAnsi="宋体" w:hint="eastAsia"/>
                <w:szCs w:val="21"/>
                <w:highlight w:val="yellow"/>
              </w:rPr>
              <w:t>资质范围内</w:t>
            </w:r>
            <w:r w:rsidRPr="001929ED">
              <w:rPr>
                <w:rFonts w:ascii="宋体" w:hAnsi="宋体" w:hint="eastAsia"/>
                <w:szCs w:val="21"/>
                <w:highlight w:val="yellow"/>
              </w:rPr>
              <w:t>预包装食品（大米、食用油）的销售。</w:t>
            </w:r>
          </w:p>
          <w:p w:rsidR="00264355" w:rsidRDefault="00E2725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E2725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E2725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E272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E2725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E2725B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E2725B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E2725B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DD6D5A">
        <w:trPr>
          <w:trHeight w:val="2640"/>
        </w:trPr>
        <w:tc>
          <w:tcPr>
            <w:tcW w:w="9831" w:type="dxa"/>
            <w:gridSpan w:val="6"/>
          </w:tcPr>
          <w:p w:rsidR="00E37496" w:rsidRDefault="00E2725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E2725B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2B3CBF">
              <w:rPr>
                <w:rFonts w:hint="eastAsia"/>
                <w:szCs w:val="21"/>
              </w:rPr>
              <w:t>无</w:t>
            </w:r>
          </w:p>
          <w:p w:rsidR="00E37496" w:rsidRDefault="00E272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2B3CBF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E2725B">
              <w:rPr>
                <w:rFonts w:hint="eastAsia"/>
                <w:szCs w:val="21"/>
              </w:rPr>
              <w:t>QMS:</w:t>
            </w:r>
            <w:r w:rsidR="00E2725B">
              <w:rPr>
                <w:rFonts w:hint="eastAsia"/>
                <w:szCs w:val="21"/>
              </w:rPr>
              <w:t>□是</w:t>
            </w:r>
            <w:r w:rsidR="00E2725B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E2725B">
              <w:rPr>
                <w:rFonts w:hint="eastAsia"/>
                <w:szCs w:val="21"/>
              </w:rPr>
              <w:t>否，□</w:t>
            </w:r>
            <w:r w:rsidR="00E2725B">
              <w:rPr>
                <w:rFonts w:hint="eastAsia"/>
                <w:szCs w:val="21"/>
              </w:rPr>
              <w:t>EMS:</w:t>
            </w:r>
            <w:r w:rsidR="00E2725B">
              <w:rPr>
                <w:rFonts w:hint="eastAsia"/>
                <w:szCs w:val="21"/>
              </w:rPr>
              <w:t>□是</w:t>
            </w:r>
            <w:r w:rsidR="00E2725B">
              <w:rPr>
                <w:rFonts w:hint="eastAsia"/>
                <w:szCs w:val="21"/>
              </w:rPr>
              <w:t>/</w:t>
            </w:r>
            <w:r w:rsidR="00E2725B">
              <w:rPr>
                <w:rFonts w:hint="eastAsia"/>
                <w:szCs w:val="21"/>
              </w:rPr>
              <w:t>□否，□</w:t>
            </w:r>
            <w:r w:rsidR="00E2725B">
              <w:rPr>
                <w:rFonts w:hint="eastAsia"/>
                <w:szCs w:val="21"/>
              </w:rPr>
              <w:t>OHS</w:t>
            </w:r>
            <w:r w:rsidR="00E2725B">
              <w:rPr>
                <w:szCs w:val="21"/>
              </w:rPr>
              <w:t>M</w:t>
            </w:r>
            <w:r w:rsidR="00E2725B">
              <w:rPr>
                <w:rFonts w:hint="eastAsia"/>
                <w:szCs w:val="21"/>
              </w:rPr>
              <w:t>S:</w:t>
            </w:r>
            <w:r w:rsidR="00E2725B">
              <w:rPr>
                <w:rFonts w:hint="eastAsia"/>
                <w:szCs w:val="21"/>
              </w:rPr>
              <w:t>□是</w:t>
            </w:r>
            <w:r w:rsidR="00E2725B">
              <w:rPr>
                <w:rFonts w:hint="eastAsia"/>
                <w:szCs w:val="21"/>
              </w:rPr>
              <w:t>/</w:t>
            </w:r>
            <w:r w:rsidR="00E2725B">
              <w:rPr>
                <w:rFonts w:hint="eastAsia"/>
                <w:szCs w:val="21"/>
              </w:rPr>
              <w:t>□否，□</w:t>
            </w:r>
            <w:r w:rsidR="00E2725B">
              <w:rPr>
                <w:rFonts w:hint="eastAsia"/>
                <w:szCs w:val="21"/>
              </w:rPr>
              <w:t>:</w:t>
            </w:r>
            <w:r w:rsidR="00E2725B">
              <w:rPr>
                <w:rFonts w:hint="eastAsia"/>
                <w:szCs w:val="21"/>
              </w:rPr>
              <w:t>□是</w:t>
            </w:r>
            <w:r w:rsidR="00E2725B">
              <w:rPr>
                <w:rFonts w:hint="eastAsia"/>
                <w:szCs w:val="21"/>
              </w:rPr>
              <w:t>/</w:t>
            </w:r>
            <w:r w:rsidR="00E2725B">
              <w:rPr>
                <w:rFonts w:hint="eastAsia"/>
                <w:szCs w:val="21"/>
              </w:rPr>
              <w:t>□否</w:t>
            </w:r>
          </w:p>
          <w:p w:rsidR="00E37496" w:rsidRDefault="00E272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2B3CBF">
              <w:rPr>
                <w:rFonts w:hint="eastAsia"/>
                <w:szCs w:val="21"/>
              </w:rPr>
              <w:t>．涉及人日变化：</w:t>
            </w:r>
            <w:r w:rsidR="002B3CBF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2B3CBF">
            <w:pPr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E2725B">
              <w:rPr>
                <w:rFonts w:hint="eastAsia"/>
                <w:szCs w:val="21"/>
              </w:rPr>
              <w:t>初审人日</w:t>
            </w:r>
            <w:r w:rsidR="00E2725B">
              <w:rPr>
                <w:rFonts w:hint="eastAsia"/>
                <w:szCs w:val="21"/>
              </w:rPr>
              <w:t xml:space="preserve">, </w:t>
            </w:r>
            <w:r w:rsidR="00E2725B">
              <w:rPr>
                <w:rFonts w:hint="eastAsia"/>
                <w:szCs w:val="21"/>
              </w:rPr>
              <w:t>□监审人日</w:t>
            </w:r>
          </w:p>
          <w:p w:rsidR="00E37496" w:rsidRDefault="00E2725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="002B3CBF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  </w:t>
            </w:r>
          </w:p>
          <w:p w:rsidR="00E37496" w:rsidRDefault="00305D39">
            <w:pPr>
              <w:rPr>
                <w:szCs w:val="21"/>
                <w:u w:val="single"/>
              </w:rPr>
            </w:pPr>
          </w:p>
          <w:p w:rsidR="00E37496" w:rsidRDefault="00E2725B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  <w:r w:rsidR="002B3CBF">
              <w:rPr>
                <w:rFonts w:hint="eastAsia"/>
                <w:b/>
                <w:szCs w:val="21"/>
              </w:rPr>
              <w:t>骆海燕</w:t>
            </w:r>
            <w:r w:rsidR="002B3CBF">
              <w:rPr>
                <w:rFonts w:hint="eastAsia"/>
                <w:b/>
                <w:szCs w:val="21"/>
              </w:rPr>
              <w:t xml:space="preserve"> 2020.5.17</w:t>
            </w:r>
          </w:p>
        </w:tc>
      </w:tr>
      <w:tr w:rsidR="00DD6D5A">
        <w:trPr>
          <w:trHeight w:val="165"/>
        </w:trPr>
        <w:tc>
          <w:tcPr>
            <w:tcW w:w="9831" w:type="dxa"/>
            <w:gridSpan w:val="6"/>
          </w:tcPr>
          <w:p w:rsidR="00E37496" w:rsidRDefault="00E2725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DD6D5A" w:rsidTr="00264355">
        <w:trPr>
          <w:trHeight w:val="1364"/>
        </w:trPr>
        <w:tc>
          <w:tcPr>
            <w:tcW w:w="1545" w:type="dxa"/>
          </w:tcPr>
          <w:p w:rsidR="00264355" w:rsidRDefault="00E2725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9A33F4">
            <w:pPr>
              <w:rPr>
                <w:b/>
                <w:szCs w:val="21"/>
              </w:rPr>
            </w:pPr>
            <w:r>
              <w:rPr>
                <w:b/>
                <w:noProof/>
                <w:szCs w:val="21"/>
              </w:rPr>
              <w:drawing>
                <wp:inline distT="0" distB="0" distL="0" distR="0">
                  <wp:extent cx="563245" cy="168275"/>
                  <wp:effectExtent l="19050" t="0" r="825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355" w:rsidRDefault="009A33F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2020.5.17</w:t>
            </w:r>
          </w:p>
        </w:tc>
        <w:tc>
          <w:tcPr>
            <w:tcW w:w="1440" w:type="dxa"/>
          </w:tcPr>
          <w:p w:rsidR="00264355" w:rsidRDefault="00E2725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305D39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E2725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305D39" w:rsidP="00872626">
            <w:pPr>
              <w:rPr>
                <w:szCs w:val="21"/>
              </w:rPr>
            </w:pPr>
          </w:p>
          <w:p w:rsidR="00264355" w:rsidRPr="00872626" w:rsidRDefault="00305D39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E2725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E2725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305D39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D39" w:rsidRDefault="00305D39" w:rsidP="00DD6D5A">
      <w:r>
        <w:separator/>
      </w:r>
    </w:p>
  </w:endnote>
  <w:endnote w:type="continuationSeparator" w:id="1">
    <w:p w:rsidR="00305D39" w:rsidRDefault="00305D39" w:rsidP="00DD6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D39" w:rsidRDefault="00305D39" w:rsidP="00DD6D5A">
      <w:r>
        <w:separator/>
      </w:r>
    </w:p>
  </w:footnote>
  <w:footnote w:type="continuationSeparator" w:id="1">
    <w:p w:rsidR="00305D39" w:rsidRDefault="00305D39" w:rsidP="00DD6D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E2725B" w:rsidP="009A33F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831E46" w:rsidP="009A33F4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E2725B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2725B" w:rsidRPr="00390345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6D5A"/>
    <w:rsid w:val="002B3CBF"/>
    <w:rsid w:val="00305D39"/>
    <w:rsid w:val="007572DA"/>
    <w:rsid w:val="007D29B5"/>
    <w:rsid w:val="00831E46"/>
    <w:rsid w:val="008A4201"/>
    <w:rsid w:val="009A33F4"/>
    <w:rsid w:val="00DD6D5A"/>
    <w:rsid w:val="00E27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768</Characters>
  <Application>Microsoft Office Word</Application>
  <DocSecurity>0</DocSecurity>
  <Lines>6</Lines>
  <Paragraphs>1</Paragraphs>
  <ScaleCrop>false</ScaleCrop>
  <Company>番茄花园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2020-05-19T07:20:00Z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