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铁岭米勒石油新材料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8日 上午至2020年05月1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