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28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现代照明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13日 上午至2024年05月14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