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腾飞石油机械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15日 上午至2020年05月15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