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江苏铸鸿锻造有限公司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2024年05月21日 上午至2024年05月22日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徐国庆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