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西安铸联建筑工程有限公司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2024-05-09 8:30:00上午至2024-05-09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