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无锡明燕装备有限公司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0837-2022-E-2024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2024年05月20日 上午至2024年05月21日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无锡明燕装备有限公司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