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8"/>
        <w:gridCol w:w="1307"/>
        <w:gridCol w:w="1206"/>
        <w:gridCol w:w="322"/>
        <w:gridCol w:w="1307"/>
        <w:gridCol w:w="678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管材壁厚检验测量过程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+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4~9.0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GB/T13663.2-2018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管材壁厚检验时</w:t>
            </w:r>
            <w:r>
              <w:rPr>
                <w:rFonts w:hint="eastAsia" w:ascii="宋体" w:hAnsi="宋体" w:eastAsia="宋体" w:cs="宋体"/>
                <w:szCs w:val="21"/>
              </w:rPr>
              <w:t>控制在（2.0~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+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0.4~9.0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选最小公差</w:t>
            </w:r>
            <w:r>
              <w:rPr>
                <w:rFonts w:hint="eastAsia" w:ascii="宋体" w:hAnsi="宋体" w:eastAsia="宋体" w:cs="宋体"/>
                <w:szCs w:val="21"/>
              </w:rPr>
              <w:t>T=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  <w:szCs w:val="21"/>
              </w:rPr>
              <w:t>mm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测量最大允许误差：△允=T×（1/3-1/10）=</w:t>
            </w:r>
            <w:r>
              <w:rPr>
                <w:rFonts w:hint="eastAsia"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mm </w:t>
            </w:r>
            <w:r>
              <w:rPr>
                <w:rFonts w:hint="eastAsia" w:ascii="宋体" w:hAnsi="宋体" w:eastAsia="宋体" w:cs="宋体"/>
              </w:rPr>
              <w:t>（取1/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）；</w:t>
            </w:r>
          </w:p>
          <w:p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 xml:space="preserve">3. 测量不确定度: </w:t>
            </w:r>
            <w:r>
              <w:rPr>
                <w:rFonts w:hint="eastAsia" w:ascii="宋体" w:hAnsi="宋体" w:eastAsia="宋体" w:cs="宋体"/>
                <w:i/>
              </w:rPr>
              <w:t>U</w:t>
            </w:r>
            <w:r>
              <w:rPr>
                <w:rFonts w:hint="eastAsia" w:ascii="宋体" w:hAnsi="宋体" w:eastAsia="宋体" w:cs="宋体"/>
              </w:rPr>
              <w:t>=T/6</w:t>
            </w:r>
            <w:r>
              <w:rPr>
                <w:rFonts w:hint="eastAsia" w:ascii="宋体" w:hAnsi="宋体" w:eastAsia="宋体" w:cs="宋体"/>
                <w:i/>
              </w:rPr>
              <w:t>cp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</w:rPr>
              <w:t>/ 6×1.1=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0.06</w:t>
            </w:r>
            <w:r>
              <w:rPr>
                <w:rFonts w:hint="eastAsia" w:ascii="宋体" w:hAnsi="宋体" w:eastAsia="宋体" w:cs="宋体"/>
              </w:rPr>
              <w:t xml:space="preserve">mm， </w:t>
            </w:r>
            <w:r>
              <w:rPr>
                <w:rFonts w:hint="eastAsia" w:ascii="宋体" w:hAnsi="宋体" w:eastAsia="宋体" w:cs="宋体"/>
                <w:i/>
              </w:rPr>
              <w:t>cp</w:t>
            </w:r>
            <w:r>
              <w:rPr>
                <w:rFonts w:hint="eastAsia" w:ascii="宋体" w:hAnsi="宋体" w:eastAsia="宋体" w:cs="宋体"/>
              </w:rPr>
              <w:t>值取1.1；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 测量范围推导：</w:t>
            </w:r>
            <w:r>
              <w:rPr>
                <w:rFonts w:hint="eastAsia" w:ascii="宋体" w:hAnsi="宋体" w:eastAsia="宋体" w:cs="宋体"/>
                <w:szCs w:val="21"/>
              </w:rPr>
              <w:t>（2.0~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Cs w:val="21"/>
              </w:rPr>
              <w:t>.0）</w:t>
            </w:r>
            <w:r>
              <w:rPr>
                <w:rFonts w:hint="eastAsia" w:ascii="宋体" w:hAnsi="宋体" w:eastAsia="宋体" w:cs="宋体"/>
              </w:rPr>
              <w:t>mm，两边延伸测量范围：0~1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 xml:space="preserve">0mm。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型号规格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设备特性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(示值误差等)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校准证书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校准</w:t>
            </w:r>
            <w:r>
              <w:rPr>
                <w:rFonts w:hint="eastAsia" w:ascii="宋体" w:hAnsi="宋体" w:eastAsia="宋体" w:cs="宋体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带表卡尺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0-150mm</w:t>
            </w:r>
          </w:p>
        </w:tc>
        <w:tc>
          <w:tcPr>
            <w:tcW w:w="130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</w:rPr>
              <w:t>U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(k=2)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L20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0377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.5.1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测量设备测量范围</w:t>
            </w:r>
            <w:r>
              <w:rPr>
                <w:rFonts w:hint="eastAsia" w:ascii="宋体" w:hAnsi="宋体" w:eastAsia="宋体" w:cs="宋体"/>
              </w:rPr>
              <w:t>0-150mm</w:t>
            </w:r>
            <w:r>
              <w:rPr>
                <w:rFonts w:hint="eastAsia" w:ascii="宋体" w:hAnsi="宋体" w:eastAsia="宋体" w:cs="宋体"/>
                <w:bCs/>
              </w:rPr>
              <w:t>，</w:t>
            </w:r>
            <w:r>
              <w:rPr>
                <w:rFonts w:hint="eastAsia" w:ascii="宋体" w:hAnsi="宋体" w:eastAsia="宋体" w:cs="宋体"/>
              </w:rPr>
              <w:t>满足计量要求：0~100mm；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2、测量设备最大允许误差：(0~150)mm±0.03mm，满足测量过程允许误差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zCs w:val="21"/>
              </w:rPr>
              <w:t>mm；</w:t>
            </w:r>
          </w:p>
          <w:p>
            <w:pPr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3、</w:t>
            </w:r>
            <w:r>
              <w:rPr>
                <w:rFonts w:hint="eastAsia" w:ascii="宋体" w:hAnsi="宋体" w:eastAsia="宋体" w:cs="宋体"/>
              </w:rPr>
              <w:t>测量设备</w:t>
            </w:r>
            <w:r>
              <w:rPr>
                <w:rFonts w:hint="eastAsia" w:ascii="宋体" w:hAnsi="宋体" w:eastAsia="宋体" w:cs="宋体"/>
                <w:bCs/>
              </w:rPr>
              <w:t>扩展不确定度</w:t>
            </w:r>
            <w:r>
              <w:rPr>
                <w:rFonts w:hint="eastAsia" w:ascii="宋体" w:hAnsi="宋体" w:eastAsia="宋体" w:cs="宋体"/>
                <w:i/>
              </w:rPr>
              <w:t xml:space="preserve">  U</w:t>
            </w:r>
            <w:r>
              <w:rPr>
                <w:rFonts w:hint="eastAsia" w:ascii="宋体" w:hAnsi="宋体" w:eastAsia="宋体" w:cs="宋体"/>
              </w:rPr>
              <w:t>=0. 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mm(k=2)，满足测量过程</w:t>
            </w:r>
            <w:r>
              <w:rPr>
                <w:rFonts w:hint="eastAsia" w:ascii="宋体" w:hAnsi="宋体" w:eastAsia="宋体" w:cs="宋体"/>
                <w:lang w:eastAsia="zh-CN"/>
              </w:rPr>
              <w:t>不确定度</w:t>
            </w:r>
            <w:r>
              <w:rPr>
                <w:rFonts w:hint="eastAsia" w:ascii="宋体" w:hAnsi="宋体" w:eastAsia="宋体" w:cs="宋体"/>
                <w:i/>
              </w:rPr>
              <w:t>U=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0.06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；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>
            <w:pPr>
              <w:ind w:firstLine="630" w:firstLineChars="300"/>
              <w:jc w:val="both"/>
              <w:rPr>
                <w:rFonts w:hint="eastAsia"/>
              </w:rPr>
            </w:pPr>
          </w:p>
          <w:p>
            <w:pPr>
              <w:ind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被测参数要求识别满足了“顾客”的要求。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794385</wp:posOffset>
                  </wp:positionH>
                  <wp:positionV relativeFrom="paragraph">
                    <wp:posOffset>57150</wp:posOffset>
                  </wp:positionV>
                  <wp:extent cx="596265" cy="415290"/>
                  <wp:effectExtent l="0" t="0" r="13335" b="381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  <w:color w:val="auto"/>
              </w:rPr>
              <w:t>业</w:t>
            </w:r>
            <w:r>
              <w:rPr>
                <w:rFonts w:hint="eastAsia"/>
                <w:color w:val="auto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审核日期：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A2AC8"/>
    <w:multiLevelType w:val="singleLevel"/>
    <w:tmpl w:val="A1EA2A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75A62"/>
    <w:rsid w:val="001E4C67"/>
    <w:rsid w:val="002E637F"/>
    <w:rsid w:val="003C1908"/>
    <w:rsid w:val="00495B19"/>
    <w:rsid w:val="004B5271"/>
    <w:rsid w:val="00554315"/>
    <w:rsid w:val="0055670E"/>
    <w:rsid w:val="005B174A"/>
    <w:rsid w:val="005B3BA7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8B790A"/>
    <w:rsid w:val="009C6468"/>
    <w:rsid w:val="009E059D"/>
    <w:rsid w:val="00A47053"/>
    <w:rsid w:val="00AD21F7"/>
    <w:rsid w:val="00AF284A"/>
    <w:rsid w:val="00B32D00"/>
    <w:rsid w:val="00B8430F"/>
    <w:rsid w:val="00BB345E"/>
    <w:rsid w:val="00BB6801"/>
    <w:rsid w:val="00C742BC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BA120F8"/>
    <w:rsid w:val="0D7D3331"/>
    <w:rsid w:val="0EE7414F"/>
    <w:rsid w:val="13F03DB7"/>
    <w:rsid w:val="191E19F3"/>
    <w:rsid w:val="19946897"/>
    <w:rsid w:val="1CA54F87"/>
    <w:rsid w:val="1F832947"/>
    <w:rsid w:val="22335E64"/>
    <w:rsid w:val="223503F0"/>
    <w:rsid w:val="2F286A34"/>
    <w:rsid w:val="30D105BE"/>
    <w:rsid w:val="34B279C1"/>
    <w:rsid w:val="38C637AA"/>
    <w:rsid w:val="3A0D7C25"/>
    <w:rsid w:val="3C9B18E8"/>
    <w:rsid w:val="3D004C8B"/>
    <w:rsid w:val="42E00F63"/>
    <w:rsid w:val="49286765"/>
    <w:rsid w:val="4AF673C5"/>
    <w:rsid w:val="5EB100F7"/>
    <w:rsid w:val="613D6C31"/>
    <w:rsid w:val="63D265DF"/>
    <w:rsid w:val="6CA75594"/>
    <w:rsid w:val="6F8F3BB6"/>
    <w:rsid w:val="70FF1E26"/>
    <w:rsid w:val="73F23149"/>
    <w:rsid w:val="78402DE3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97</Words>
  <Characters>556</Characters>
  <Lines>4</Lines>
  <Paragraphs>1</Paragraphs>
  <TotalTime>5</TotalTime>
  <ScaleCrop>false</ScaleCrop>
  <LinksUpToDate>false</LinksUpToDate>
  <CharactersWithSpaces>652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2020-05-14T00:00:37Z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