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0007-2018-2020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盘锦辽油晨宇集团有限公司钻采设备分公司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2020年05月15日 上午至2020年05月16日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