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0094-2019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0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1134"/>
        <w:gridCol w:w="1417"/>
        <w:gridCol w:w="1134"/>
        <w:gridCol w:w="1197"/>
        <w:gridCol w:w="1418"/>
        <w:gridCol w:w="1298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74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安徽安塑管业有限公司</w:t>
            </w:r>
            <w:bookmarkEnd w:id="1"/>
          </w:p>
        </w:tc>
        <w:tc>
          <w:tcPr>
            <w:tcW w:w="1418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汪宁艺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180831134/</w:t>
            </w:r>
            <w:r>
              <w:rPr>
                <w:szCs w:val="21"/>
              </w:rPr>
              <w:t>AS-CL-09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（0-150）</w:t>
            </w:r>
            <w:r>
              <w:rPr>
                <w:szCs w:val="21"/>
              </w:rPr>
              <w:t>mm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±</w:t>
            </w:r>
            <w:r>
              <w:rPr>
                <w:rFonts w:ascii="Calibri" w:hAnsi="Calibri" w:eastAsia="宋体" w:cs="Times New Roman"/>
                <w:szCs w:val="21"/>
              </w:rPr>
              <w:t>0.03mm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安庆市计量测试所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019.07.08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16688/A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CL</w:t>
            </w:r>
            <w:r>
              <w:rPr>
                <w:rFonts w:hint="eastAsia"/>
                <w:szCs w:val="21"/>
              </w:rPr>
              <w:t>-10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CS-100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M1</w:t>
            </w:r>
            <w:r>
              <w:rPr>
                <w:rFonts w:hint="eastAsia" w:ascii="Calibri" w:hAnsi="Calibri" w:eastAsia="宋体" w:cs="Times New Roman"/>
                <w:szCs w:val="21"/>
              </w:rPr>
              <w:t>等级砝码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安庆市计量测试所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019.07.09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S-CL-13</w:t>
            </w:r>
          </w:p>
        </w:tc>
        <w:tc>
          <w:tcPr>
            <w:tcW w:w="1417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  <w:r>
              <w:rPr>
                <w:szCs w:val="21"/>
              </w:rPr>
              <w:t>kg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2等级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F2</w:t>
            </w:r>
            <w:r>
              <w:rPr>
                <w:rFonts w:hint="eastAsia"/>
                <w:szCs w:val="21"/>
              </w:rPr>
              <w:t>等级</w:t>
            </w:r>
            <w:r>
              <w:rPr>
                <w:rFonts w:hint="eastAsia" w:ascii="Calibri" w:hAnsi="Calibri" w:eastAsia="宋体" w:cs="Times New Roman"/>
                <w:szCs w:val="21"/>
              </w:rPr>
              <w:t>砝码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安庆市计量测试所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2019.07.09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</w:t>
            </w:r>
            <w:r>
              <w:rPr>
                <w:rFonts w:hint="eastAsia" w:asciiTheme="minorEastAsia" w:hAnsiTheme="minorEastAsia"/>
                <w:szCs w:val="21"/>
              </w:rPr>
              <w:t>π</w:t>
            </w:r>
            <w:r>
              <w:rPr>
                <w:rFonts w:hint="eastAsia"/>
                <w:szCs w:val="21"/>
              </w:rPr>
              <w:t>尺</w:t>
            </w: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90420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AS-CL-105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Φ</w:t>
            </w:r>
            <w:r>
              <w:rPr>
                <w:rFonts w:hint="eastAsia"/>
                <w:szCs w:val="21"/>
              </w:rPr>
              <w:t>（100-225）m</w:t>
            </w:r>
            <w:r>
              <w:rPr>
                <w:szCs w:val="21"/>
              </w:rPr>
              <w:t>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±</w:t>
            </w:r>
            <w:r>
              <w:rPr>
                <w:rFonts w:ascii="Calibri" w:hAnsi="Calibri" w:eastAsia="宋体" w:cs="Times New Roman"/>
                <w:szCs w:val="21"/>
              </w:rPr>
              <w:t>0.03mm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±(</w:t>
            </w:r>
            <w:r>
              <w:rPr>
                <w:rFonts w:ascii="Calibri" w:hAnsi="Calibri" w:eastAsia="宋体" w:cs="Times New Roman"/>
                <w:szCs w:val="21"/>
              </w:rPr>
              <w:t>0.03+0.03L)mm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安庆市计量测试所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019.07.08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HP0200491848/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S-CL-06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FA2004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 xml:space="preserve">.0001 </w:t>
            </w:r>
            <w:r>
              <w:rPr>
                <w:rFonts w:hint="eastAsia"/>
                <w:sz w:val="22"/>
              </w:rPr>
              <w:t>g</w:t>
            </w:r>
          </w:p>
        </w:tc>
        <w:tc>
          <w:tcPr>
            <w:tcW w:w="11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E2</w:t>
            </w:r>
            <w:r>
              <w:rPr>
                <w:rFonts w:hint="eastAsia" w:ascii="Calibri" w:hAnsi="Calibri" w:eastAsia="宋体" w:cs="Times New Roman"/>
                <w:szCs w:val="21"/>
              </w:rPr>
              <w:t>等级砝码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东莞市世通仪器检测服务有限公司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2018.12.24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76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抽查该公司所有测量设备均送</w:t>
            </w:r>
            <w:r>
              <w:rPr>
                <w:rFonts w:hint="eastAsia"/>
                <w:szCs w:val="21"/>
              </w:rPr>
              <w:t>安庆市计量测试所、东莞市世通仪器检测服务有限公司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Theme="minorEastAsia" w:hAnsiTheme="minorEastAsia"/>
                <w:szCs w:val="21"/>
              </w:rPr>
              <w:t>经查5份检定/校准证书，填写基本规范，无遗漏，授权人签章有效，符合要求。量值均可溯源至社会公用计量标准和国际单位制（S</w:t>
            </w:r>
            <w:r>
              <w:rPr>
                <w:rFonts w:asciiTheme="minorEastAsia" w:hAnsiTheme="minorEastAsia"/>
                <w:szCs w:val="21"/>
              </w:rPr>
              <w:t>I</w:t>
            </w:r>
            <w:r>
              <w:rPr>
                <w:rFonts w:hint="eastAsia" w:asciiTheme="minorEastAsia" w:hAnsiTheme="minorEastAsia"/>
                <w:szCs w:val="21"/>
              </w:rPr>
              <w:t>）。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6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日期：2019年 8月15日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8 月16日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FF2"/>
    <w:rsid w:val="00032FF1"/>
    <w:rsid w:val="00041D4E"/>
    <w:rsid w:val="00057DC2"/>
    <w:rsid w:val="000C0EF5"/>
    <w:rsid w:val="0010219D"/>
    <w:rsid w:val="00127AC3"/>
    <w:rsid w:val="001F11F6"/>
    <w:rsid w:val="00341577"/>
    <w:rsid w:val="003917F1"/>
    <w:rsid w:val="003B5594"/>
    <w:rsid w:val="003C3192"/>
    <w:rsid w:val="003C4D67"/>
    <w:rsid w:val="00482773"/>
    <w:rsid w:val="00484398"/>
    <w:rsid w:val="004977A0"/>
    <w:rsid w:val="004C1B24"/>
    <w:rsid w:val="005560EE"/>
    <w:rsid w:val="005A4145"/>
    <w:rsid w:val="005E252F"/>
    <w:rsid w:val="00611A3D"/>
    <w:rsid w:val="006B3EB3"/>
    <w:rsid w:val="00734D9E"/>
    <w:rsid w:val="00764C08"/>
    <w:rsid w:val="00773FEC"/>
    <w:rsid w:val="007B73C8"/>
    <w:rsid w:val="007E1913"/>
    <w:rsid w:val="00811D63"/>
    <w:rsid w:val="00920DD8"/>
    <w:rsid w:val="009421F4"/>
    <w:rsid w:val="00963E31"/>
    <w:rsid w:val="009C3E6D"/>
    <w:rsid w:val="00A17696"/>
    <w:rsid w:val="00A95A81"/>
    <w:rsid w:val="00AA39BF"/>
    <w:rsid w:val="00AE09A5"/>
    <w:rsid w:val="00B578C6"/>
    <w:rsid w:val="00B7311C"/>
    <w:rsid w:val="00BB3B6C"/>
    <w:rsid w:val="00BB7925"/>
    <w:rsid w:val="00BC4096"/>
    <w:rsid w:val="00BF71E1"/>
    <w:rsid w:val="00C30F79"/>
    <w:rsid w:val="00CD3893"/>
    <w:rsid w:val="00D023EC"/>
    <w:rsid w:val="00D77FF2"/>
    <w:rsid w:val="00D8196D"/>
    <w:rsid w:val="00DB1E5C"/>
    <w:rsid w:val="00F1706F"/>
    <w:rsid w:val="00F34934"/>
    <w:rsid w:val="00F67AAF"/>
    <w:rsid w:val="0B1153E9"/>
    <w:rsid w:val="1B9D6A7B"/>
    <w:rsid w:val="44CD1F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</Words>
  <Characters>602</Characters>
  <Lines>5</Lines>
  <Paragraphs>1</Paragraphs>
  <TotalTime>254</TotalTime>
  <ScaleCrop>false</ScaleCrop>
  <LinksUpToDate>false</LinksUpToDate>
  <CharactersWithSpaces>706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2019-08-16T03:34:56Z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