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10392-2023-2024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江西华鑫环宇科技集团有限公司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2024年05月05日 上午至2024年05月05日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