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0217-2022-SA-2024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2024年04月25日 上午至2024年04月26日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