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江西阳光安全设备集团有限公司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0403-2022-SE-2024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2024年05月21日 上午至2024年05月21日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