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四川世达金辉矿业有限公司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2020年05月10日 下午至2020年05月10日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