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河北衡隆实业有限公司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10315-2024-SA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2024年04月18日 上午至2024年04月19日 下午 (共2.0天)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