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0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濮阳中原信息技术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18日 上午至2024年04月1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