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  <w:lang w:eastAsia="zh-CN"/>
              </w:rPr>
              <w:t>（含财务）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282681"/>
    <w:rsid w:val="1E9C32A8"/>
    <w:rsid w:val="200D3D15"/>
    <w:rsid w:val="31FF77D4"/>
    <w:rsid w:val="3CC32600"/>
    <w:rsid w:val="3ECF2549"/>
    <w:rsid w:val="6CE63C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2020-05-11T06:35:36Z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