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30321-2023-Q-2024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陕西倍斯通科技有限公司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91610131MAC21UAE69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陕西倍斯通科技有限公司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陕西省西咸新区沣西新城丰信路1438号机械研究院科研楼305室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陕西省西咸新区沣西新城丰信路1438号机械研究院科研楼305室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预应力金属波纹管制造；金属管件、塑料管件、建筑地材销售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陕西倍斯通科技有限公司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陕西省西咸新区沣西新城丰信路1438号机械研究院科研楼305室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陕西省西咸新区沣西新城丰信路1438号机械研究院科研楼305室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预应力金属波纹管制造；金属管件、塑料管件、建筑地材销售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