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0377-2019-QO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河北博利美防腐保温工程有限公司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吉洁</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Q:14.02.01</w:t>
            </w:r>
          </w:p>
          <w:p w:rsidR="006F7AD0">
            <w:pPr>
              <w:spacing w:line="240" w:lineRule="exact"/>
              <w:jc w:val="center"/>
              <w:rPr>
                <w:b/>
                <w:color w:val="000000"/>
                <w:sz w:val="20"/>
                <w:szCs w:val="20"/>
              </w:rPr>
            </w:pPr>
            <w:r>
              <w:rPr>
                <w:b/>
                <w:color w:val="000000"/>
                <w:sz w:val="20"/>
                <w:szCs w:val="20"/>
              </w:rPr>
              <w:t>O:14.02.01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河北博利美防腐保温工程有限公司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大城县石圪垯村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065900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大城县石圪垯村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065900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王印松</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0311-3282699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刘雨成</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王印松</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Q：高密度聚乙烯外套、聚氨酯预制直埋保温管的生产</w:t>
            </w:r>
          </w:p>
          <w:p>
            <w:pPr>
              <w:spacing w:line="400" w:lineRule="exact"/>
              <w:rPr>
                <w:rFonts w:ascii="宋体" w:hAnsi="宋体"/>
                <w:b/>
                <w:color w:val="000000"/>
                <w:sz w:val="20"/>
                <w:szCs w:val="20"/>
              </w:rPr>
            </w:pPr>
            <w:r>
              <w:rPr>
                <w:rFonts w:ascii="宋体" w:hAnsi="宋体"/>
                <w:b/>
                <w:color w:val="000000"/>
                <w:sz w:val="20"/>
                <w:szCs w:val="20"/>
              </w:rPr>
              <w:t>O：高密度聚乙烯外套、聚氨酯预制直埋保温管的生产及其所涉及场所的职业健康安全管理活动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Q：14.02.01</w:t>
            </w:r>
          </w:p>
          <w:p w:rsidR="006F7AD0">
            <w:pPr>
              <w:spacing w:line="280" w:lineRule="exact"/>
              <w:rPr>
                <w:rFonts w:ascii="宋体"/>
                <w:b/>
                <w:color w:val="000000"/>
                <w:sz w:val="20"/>
                <w:szCs w:val="20"/>
              </w:rPr>
            </w:pPr>
            <w:r>
              <w:rPr>
                <w:rFonts w:ascii="宋体"/>
                <w:b/>
                <w:color w:val="000000"/>
                <w:sz w:val="20"/>
                <w:szCs w:val="20"/>
              </w:rPr>
              <w:t>O：14.02.01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