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06417F" w:rsidP="00450685">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1D2C5A" w:rsidTr="00840B1E">
        <w:trPr>
          <w:trHeight w:val="13108"/>
          <w:jc w:val="center"/>
        </w:trPr>
        <w:tc>
          <w:tcPr>
            <w:tcW w:w="9559" w:type="dxa"/>
            <w:tcBorders>
              <w:top w:val="single" w:sz="12" w:space="0" w:color="auto"/>
              <w:bottom w:val="single" w:sz="12" w:space="0" w:color="auto"/>
            </w:tcBorders>
          </w:tcPr>
          <w:p w:rsidR="000B31A0" w:rsidRDefault="0006417F" w:rsidP="00450685">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06417F" w:rsidP="00450685">
            <w:pPr>
              <w:snapToGrid w:val="0"/>
              <w:spacing w:beforeLines="50" w:line="360" w:lineRule="auto"/>
              <w:rPr>
                <w:sz w:val="21"/>
                <w:szCs w:val="21"/>
              </w:rPr>
            </w:pPr>
          </w:p>
          <w:p w:rsidR="000B31A0" w:rsidRDefault="0006417F" w:rsidP="00450685">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06417F" w:rsidP="00450685">
            <w:pPr>
              <w:snapToGrid w:val="0"/>
              <w:ind w:firstLineChars="200" w:firstLine="320"/>
              <w:rPr>
                <w:sz w:val="16"/>
                <w:szCs w:val="16"/>
              </w:rPr>
            </w:pPr>
          </w:p>
          <w:p w:rsidR="000B31A0" w:rsidRDefault="0006417F" w:rsidP="00450685">
            <w:pPr>
              <w:snapToGrid w:val="0"/>
              <w:spacing w:beforeLines="50" w:line="360" w:lineRule="auto"/>
              <w:ind w:firstLineChars="200" w:firstLine="420"/>
              <w:rPr>
                <w:sz w:val="21"/>
                <w:szCs w:val="21"/>
              </w:rPr>
            </w:pPr>
          </w:p>
          <w:p w:rsidR="000B31A0" w:rsidRDefault="0006417F" w:rsidP="00450685">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06417F" w:rsidP="00450685">
            <w:pPr>
              <w:snapToGrid w:val="0"/>
              <w:ind w:firstLineChars="100" w:firstLine="160"/>
              <w:rPr>
                <w:sz w:val="16"/>
                <w:szCs w:val="16"/>
              </w:rPr>
            </w:pPr>
          </w:p>
          <w:p w:rsidR="000B31A0" w:rsidRDefault="0006417F" w:rsidP="00450685">
            <w:pPr>
              <w:snapToGrid w:val="0"/>
              <w:spacing w:beforeLines="50" w:line="360" w:lineRule="auto"/>
              <w:rPr>
                <w:sz w:val="16"/>
                <w:szCs w:val="16"/>
              </w:rPr>
            </w:pPr>
          </w:p>
          <w:p w:rsidR="000B31A0" w:rsidRDefault="0006417F" w:rsidP="00450685">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06417F">
            <w:pPr>
              <w:tabs>
                <w:tab w:val="left" w:pos="61"/>
              </w:tabs>
              <w:snapToGrid w:val="0"/>
              <w:rPr>
                <w:sz w:val="16"/>
                <w:szCs w:val="16"/>
              </w:rPr>
            </w:pPr>
          </w:p>
          <w:p w:rsidR="000B31A0" w:rsidRDefault="0006417F" w:rsidP="00450685">
            <w:pPr>
              <w:tabs>
                <w:tab w:val="left" w:pos="241"/>
              </w:tabs>
              <w:snapToGrid w:val="0"/>
              <w:spacing w:beforeLines="50" w:line="360" w:lineRule="auto"/>
              <w:ind w:firstLineChars="200" w:firstLine="320"/>
              <w:rPr>
                <w:color w:val="FF0000"/>
                <w:sz w:val="16"/>
                <w:szCs w:val="16"/>
              </w:rPr>
            </w:pPr>
          </w:p>
          <w:p w:rsidR="000B31A0" w:rsidRDefault="0006417F" w:rsidP="00450685">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06417F">
            <w:pPr>
              <w:snapToGrid w:val="0"/>
              <w:rPr>
                <w:sz w:val="16"/>
                <w:szCs w:val="16"/>
              </w:rPr>
            </w:pPr>
          </w:p>
          <w:p w:rsidR="000B31A0" w:rsidRDefault="0006417F" w:rsidP="00450685">
            <w:pPr>
              <w:snapToGrid w:val="0"/>
              <w:spacing w:beforeLines="50" w:line="360" w:lineRule="auto"/>
              <w:rPr>
                <w:sz w:val="16"/>
                <w:szCs w:val="16"/>
              </w:rPr>
            </w:pPr>
          </w:p>
          <w:p w:rsidR="000B31A0" w:rsidRDefault="0006417F" w:rsidP="00450685">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06417F" w:rsidP="00450685">
            <w:pPr>
              <w:snapToGrid w:val="0"/>
              <w:spacing w:beforeLines="50" w:line="360" w:lineRule="auto"/>
              <w:rPr>
                <w:sz w:val="22"/>
                <w:szCs w:val="22"/>
              </w:rPr>
            </w:pPr>
          </w:p>
          <w:p w:rsidR="000B31A0" w:rsidRDefault="00450685" w:rsidP="00450685">
            <w:pPr>
              <w:snapToGrid w:val="0"/>
              <w:spacing w:beforeLines="50" w:line="360" w:lineRule="auto"/>
              <w:rPr>
                <w:sz w:val="21"/>
                <w:szCs w:val="21"/>
              </w:rPr>
            </w:pPr>
            <w:r>
              <w:rPr>
                <w:noProof/>
                <w:sz w:val="21"/>
                <w:szCs w:val="21"/>
              </w:rPr>
              <w:drawing>
                <wp:anchor distT="0" distB="0" distL="114300" distR="114300" simplePos="0" relativeHeight="251663360" behindDoc="0" locked="0" layoutInCell="1" allowOverlap="1">
                  <wp:simplePos x="0" y="0"/>
                  <wp:positionH relativeFrom="column">
                    <wp:posOffset>2775585</wp:posOffset>
                  </wp:positionH>
                  <wp:positionV relativeFrom="paragraph">
                    <wp:posOffset>231140</wp:posOffset>
                  </wp:positionV>
                  <wp:extent cx="419735" cy="321310"/>
                  <wp:effectExtent l="19050" t="0" r="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签名.jpg"/>
                          <pic:cNvPicPr>
                            <a:picLocks noChangeAspect="1" noChangeArrowheads="1"/>
                          </pic:cNvPicPr>
                        </pic:nvPicPr>
                        <pic:blipFill>
                          <a:blip r:embed="rId6" cstate="print"/>
                          <a:srcRect/>
                          <a:stretch>
                            <a:fillRect/>
                          </a:stretch>
                        </pic:blipFill>
                        <pic:spPr bwMode="auto">
                          <a:xfrm>
                            <a:off x="0" y="0"/>
                            <a:ext cx="419735" cy="321310"/>
                          </a:xfrm>
                          <a:prstGeom prst="rect">
                            <a:avLst/>
                          </a:prstGeom>
                          <a:noFill/>
                          <a:ln w="9525">
                            <a:noFill/>
                            <a:miter lim="800000"/>
                            <a:headEnd/>
                            <a:tailEnd/>
                          </a:ln>
                        </pic:spPr>
                      </pic:pic>
                    </a:graphicData>
                  </a:graphic>
                </wp:anchor>
              </w:drawing>
            </w:r>
            <w:r>
              <w:rPr>
                <w:noProof/>
                <w:sz w:val="21"/>
                <w:szCs w:val="21"/>
              </w:rPr>
              <w:drawing>
                <wp:anchor distT="0" distB="0" distL="114300" distR="114300" simplePos="0" relativeHeight="251659264" behindDoc="0" locked="0" layoutInCell="1" allowOverlap="1">
                  <wp:simplePos x="0" y="0"/>
                  <wp:positionH relativeFrom="column">
                    <wp:posOffset>1510030</wp:posOffset>
                  </wp:positionH>
                  <wp:positionV relativeFrom="paragraph">
                    <wp:posOffset>290195</wp:posOffset>
                  </wp:positionV>
                  <wp:extent cx="324485" cy="335915"/>
                  <wp:effectExtent l="19050" t="0" r="0" b="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新文档 2019-09-04 21.08.47.jpg"/>
                          <pic:cNvPicPr>
                            <a:picLocks noChangeAspect="1" noChangeArrowheads="1"/>
                          </pic:cNvPicPr>
                        </pic:nvPicPr>
                        <pic:blipFill>
                          <a:blip r:embed="rId7" cstate="print"/>
                          <a:srcRect/>
                          <a:stretch>
                            <a:fillRect/>
                          </a:stretch>
                        </pic:blipFill>
                        <pic:spPr bwMode="auto">
                          <a:xfrm>
                            <a:off x="0" y="0"/>
                            <a:ext cx="324485" cy="335915"/>
                          </a:xfrm>
                          <a:prstGeom prst="rect">
                            <a:avLst/>
                          </a:prstGeom>
                          <a:noFill/>
                          <a:ln w="9525">
                            <a:noFill/>
                            <a:miter lim="800000"/>
                            <a:headEnd/>
                            <a:tailEnd/>
                          </a:ln>
                        </pic:spPr>
                      </pic:pic>
                    </a:graphicData>
                  </a:graphic>
                </wp:anchor>
              </w:drawing>
            </w:r>
          </w:p>
          <w:p w:rsidR="000B31A0" w:rsidRDefault="00450685" w:rsidP="00450685">
            <w:pPr>
              <w:snapToGrid w:val="0"/>
              <w:spacing w:beforeLines="50" w:line="360" w:lineRule="auto"/>
              <w:rPr>
                <w:sz w:val="22"/>
                <w:szCs w:val="22"/>
              </w:rPr>
            </w:pPr>
            <w:r>
              <w:rPr>
                <w:rFonts w:hint="eastAsia"/>
                <w:b/>
                <w:noProof/>
                <w:sz w:val="22"/>
                <w:szCs w:val="22"/>
              </w:rPr>
              <w:drawing>
                <wp:anchor distT="0" distB="0" distL="114300" distR="114300" simplePos="0" relativeHeight="251661312" behindDoc="0" locked="0" layoutInCell="1" allowOverlap="1">
                  <wp:simplePos x="0" y="0"/>
                  <wp:positionH relativeFrom="column">
                    <wp:posOffset>2058670</wp:posOffset>
                  </wp:positionH>
                  <wp:positionV relativeFrom="paragraph">
                    <wp:posOffset>34290</wp:posOffset>
                  </wp:positionV>
                  <wp:extent cx="499745" cy="314325"/>
                  <wp:effectExtent l="19050" t="0" r="0" b="0"/>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新文档 2020-01-09 10.59.53_副本.jpg"/>
                          <pic:cNvPicPr>
                            <a:picLocks noChangeAspect="1" noChangeArrowheads="1"/>
                          </pic:cNvPicPr>
                        </pic:nvPicPr>
                        <pic:blipFill>
                          <a:blip r:embed="rId8" cstate="print"/>
                          <a:srcRect/>
                          <a:stretch>
                            <a:fillRect/>
                          </a:stretch>
                        </pic:blipFill>
                        <pic:spPr bwMode="auto">
                          <a:xfrm>
                            <a:off x="0" y="0"/>
                            <a:ext cx="499745" cy="314325"/>
                          </a:xfrm>
                          <a:prstGeom prst="rect">
                            <a:avLst/>
                          </a:prstGeom>
                          <a:noFill/>
                          <a:ln w="9525">
                            <a:noFill/>
                            <a:miter lim="800000"/>
                            <a:headEnd/>
                            <a:tailEnd/>
                          </a:ln>
                        </pic:spPr>
                      </pic:pic>
                    </a:graphicData>
                  </a:graphic>
                </wp:anchor>
              </w:drawing>
            </w:r>
            <w:r w:rsidR="0006417F">
              <w:rPr>
                <w:rFonts w:hint="eastAsia"/>
                <w:b/>
                <w:sz w:val="22"/>
                <w:szCs w:val="22"/>
              </w:rPr>
              <w:t>审核组成员</w:t>
            </w:r>
            <w:r w:rsidR="0006417F">
              <w:rPr>
                <w:rFonts w:hint="eastAsia"/>
                <w:sz w:val="22"/>
                <w:szCs w:val="22"/>
              </w:rPr>
              <w:t>（</w:t>
            </w:r>
            <w:r w:rsidR="0006417F">
              <w:rPr>
                <w:rFonts w:hint="eastAsia"/>
                <w:b/>
                <w:sz w:val="22"/>
                <w:szCs w:val="22"/>
              </w:rPr>
              <w:t>签名</w:t>
            </w:r>
            <w:r w:rsidR="0006417F">
              <w:rPr>
                <w:rFonts w:hint="eastAsia"/>
                <w:sz w:val="22"/>
                <w:szCs w:val="22"/>
              </w:rPr>
              <w:t>）：</w:t>
            </w:r>
          </w:p>
          <w:p w:rsidR="000B31A0" w:rsidRDefault="0006417F" w:rsidP="00450685">
            <w:pPr>
              <w:snapToGrid w:val="0"/>
              <w:spacing w:beforeLines="50" w:line="360" w:lineRule="auto"/>
              <w:ind w:leftChars="100" w:left="240" w:firstLineChars="1857" w:firstLine="3900"/>
              <w:rPr>
                <w:sz w:val="21"/>
                <w:szCs w:val="21"/>
              </w:rPr>
            </w:pPr>
          </w:p>
          <w:p w:rsidR="000B31A0" w:rsidRDefault="0006417F" w:rsidP="00450685">
            <w:pPr>
              <w:snapToGrid w:val="0"/>
              <w:spacing w:beforeLines="50" w:line="360" w:lineRule="auto"/>
              <w:rPr>
                <w:sz w:val="21"/>
                <w:szCs w:val="21"/>
              </w:rPr>
            </w:pPr>
          </w:p>
          <w:p w:rsidR="000B31A0" w:rsidRDefault="0006417F" w:rsidP="00450685">
            <w:pPr>
              <w:snapToGrid w:val="0"/>
              <w:spacing w:beforeLines="50" w:line="360" w:lineRule="auto"/>
              <w:rPr>
                <w:sz w:val="21"/>
                <w:szCs w:val="21"/>
              </w:rPr>
            </w:pPr>
          </w:p>
          <w:p w:rsidR="000B31A0" w:rsidRDefault="0006417F" w:rsidP="00450685">
            <w:pPr>
              <w:snapToGrid w:val="0"/>
              <w:spacing w:beforeLines="50" w:line="360" w:lineRule="auto"/>
              <w:rPr>
                <w:b/>
                <w:szCs w:val="24"/>
              </w:rPr>
            </w:pPr>
            <w:r>
              <w:rPr>
                <w:rFonts w:hint="eastAsia"/>
                <w:b/>
                <w:szCs w:val="24"/>
              </w:rPr>
              <w:t>北京国标联合认证有限公司审核组</w:t>
            </w:r>
          </w:p>
          <w:p w:rsidR="000B31A0" w:rsidRDefault="0006417F">
            <w:pPr>
              <w:snapToGrid w:val="0"/>
              <w:rPr>
                <w:sz w:val="16"/>
                <w:szCs w:val="16"/>
              </w:rPr>
            </w:pPr>
          </w:p>
          <w:p w:rsidR="000B31A0" w:rsidRDefault="0006417F" w:rsidP="00450685">
            <w:pPr>
              <w:spacing w:beforeLines="50" w:line="360" w:lineRule="auto"/>
            </w:pPr>
            <w:r>
              <w:rPr>
                <w:rFonts w:hint="eastAsia"/>
                <w:b/>
                <w:sz w:val="22"/>
                <w:szCs w:val="22"/>
              </w:rPr>
              <w:t>日期</w:t>
            </w:r>
            <w:r>
              <w:rPr>
                <w:rFonts w:hint="eastAsia"/>
                <w:sz w:val="22"/>
                <w:szCs w:val="22"/>
              </w:rPr>
              <w:t>：</w:t>
            </w:r>
            <w:r w:rsidR="00450685">
              <w:rPr>
                <w:rFonts w:hint="eastAsia"/>
                <w:sz w:val="22"/>
                <w:szCs w:val="22"/>
              </w:rPr>
              <w:t>2020.5.15</w:t>
            </w:r>
          </w:p>
        </w:tc>
      </w:tr>
    </w:tbl>
    <w:p w:rsidR="000B31A0" w:rsidRDefault="0006417F"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417F" w:rsidRDefault="0006417F" w:rsidP="001D2C5A">
      <w:r>
        <w:separator/>
      </w:r>
    </w:p>
  </w:endnote>
  <w:endnote w:type="continuationSeparator" w:id="1">
    <w:p w:rsidR="0006417F" w:rsidRDefault="0006417F" w:rsidP="001D2C5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417F" w:rsidRDefault="0006417F" w:rsidP="001D2C5A">
      <w:r>
        <w:separator/>
      </w:r>
    </w:p>
  </w:footnote>
  <w:footnote w:type="continuationSeparator" w:id="1">
    <w:p w:rsidR="0006417F" w:rsidRDefault="0006417F" w:rsidP="001D2C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1D2C5A" w:rsidP="0045068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1D2C5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06417F" w:rsidRPr="00390345">
      <w:rPr>
        <w:rStyle w:val="CharChar1"/>
        <w:rFonts w:hint="default"/>
      </w:rPr>
      <w:t>北京国标联合认证有限公司</w:t>
    </w:r>
    <w:r w:rsidR="0006417F" w:rsidRPr="00390345">
      <w:rPr>
        <w:rStyle w:val="CharChar1"/>
        <w:rFonts w:hint="default"/>
      </w:rPr>
      <w:tab/>
    </w:r>
    <w:r w:rsidR="0006417F" w:rsidRPr="00390345">
      <w:rPr>
        <w:rStyle w:val="CharChar1"/>
        <w:rFonts w:hint="default"/>
      </w:rPr>
      <w:tab/>
    </w:r>
    <w:r w:rsidR="0006417F">
      <w:rPr>
        <w:rStyle w:val="CharChar1"/>
        <w:rFonts w:hint="default"/>
      </w:rPr>
      <w:tab/>
    </w:r>
  </w:p>
  <w:p w:rsidR="00840B1E" w:rsidRPr="00C77B66" w:rsidRDefault="001D2C5A" w:rsidP="00450685">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06417F"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06417F" w:rsidRPr="00C77B66">
      <w:rPr>
        <w:rStyle w:val="CharChar1"/>
        <w:rFonts w:hint="default"/>
        <w:w w:val="90"/>
        <w:sz w:val="18"/>
      </w:rPr>
      <w:t>Beijing International Standard united Certification Co.,Ltd.</w:t>
    </w:r>
  </w:p>
  <w:p w:rsidR="000B31A0" w:rsidRPr="00840B1E" w:rsidRDefault="0006417F">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D2C5A"/>
    <w:rsid w:val="0006417F"/>
    <w:rsid w:val="001D2C5A"/>
    <w:rsid w:val="004506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20</cp:revision>
  <dcterms:created xsi:type="dcterms:W3CDTF">2015-06-17T11:34:00Z</dcterms:created>
  <dcterms:modified xsi:type="dcterms:W3CDTF">2020-05-14T04:08:00Z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