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30402-2023-QEO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衡水恒通路桥材料科技有限公司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91131102MA07QJ381J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衡水恒通路桥材料科技有限公司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Q：桥梁伸缩装置、桥梁支座的销售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E：桥梁伸缩装置、桥梁支座的销售所涉及相关场所的环境管理活动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O：桥梁伸缩装置、桥梁支座的销售所涉及相关场所的职业健康安全管理活动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衡水恒通路桥材料科技有限公司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Q：桥梁伸缩装置、桥梁支座的销售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E：桥梁伸缩装置、桥梁支座的销售所涉及相关场所的环境管理活动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O：桥梁伸缩装置、桥梁支座的销售所涉及相关场所的职业健康安全管理活动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