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苏州创图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447-2022-SB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5日 上午至2024年04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