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10312-2024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酒钢集团榆中钢铁有限责任公司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2024年04月22日 上午至2024年04月24日 上午 (共2.5天)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